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4467C" w14:textId="5EE4517D" w:rsidR="000A0D15" w:rsidRDefault="00946A87" w:rsidP="005010C1">
      <w:pPr>
        <w:rPr>
          <w:rFonts w:ascii="Arial" w:hAnsi="Arial" w:cs="Arial"/>
          <w:b/>
          <w:bCs/>
        </w:rPr>
      </w:pPr>
      <w:r w:rsidRPr="00737D81">
        <w:rPr>
          <w:noProof/>
          <w:lang w:eastAsia="it-IT"/>
        </w:rPr>
        <mc:AlternateContent>
          <mc:Choice Requires="wps">
            <w:drawing>
              <wp:anchor distT="0" distB="0" distL="114300" distR="114300" simplePos="0" relativeHeight="251654144" behindDoc="1" locked="0" layoutInCell="1" allowOverlap="1" wp14:anchorId="7A99A3AB" wp14:editId="7328CCD5">
                <wp:simplePos x="0" y="0"/>
                <wp:positionH relativeFrom="column">
                  <wp:posOffset>-168596</wp:posOffset>
                </wp:positionH>
                <wp:positionV relativeFrom="paragraph">
                  <wp:posOffset>-1212437</wp:posOffset>
                </wp:positionV>
                <wp:extent cx="3089275" cy="1210826"/>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9275" cy="121082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BD95D8B" w14:textId="77777777" w:rsidR="00EB6622" w:rsidRPr="00DC0E5F" w:rsidRDefault="00591C8B" w:rsidP="00DC0E5F">
                            <w:pPr>
                              <w:ind w:right="655"/>
                              <w:jc w:val="both"/>
                              <w:rPr>
                                <w:rFonts w:ascii="Arial" w:eastAsia="Times New Roman" w:hAnsi="Arial" w:cs="Arial"/>
                                <w:color w:val="000000"/>
                                <w:sz w:val="20"/>
                                <w:szCs w:val="20"/>
                              </w:rPr>
                            </w:pPr>
                            <w:r>
                              <w:rPr>
                                <w:rFonts w:ascii="Arial" w:eastAsia="Times New Roman" w:hAnsi="Arial" w:cs="Arial"/>
                                <w:color w:val="000000"/>
                                <w:sz w:val="20"/>
                                <w:szCs w:val="20"/>
                              </w:rPr>
                              <w:t xml:space="preserve">Oggetto: </w:t>
                            </w:r>
                            <w:r w:rsidR="00DC0E5F" w:rsidRPr="00DC0E5F">
                              <w:rPr>
                                <w:rFonts w:ascii="Arial" w:eastAsia="Times New Roman" w:hAnsi="Arial" w:cs="Arial"/>
                                <w:color w:val="000000"/>
                                <w:sz w:val="20"/>
                                <w:szCs w:val="20"/>
                              </w:rPr>
                              <w:t>attività necessarie per l’adeguamento alle prescrizioni del regolamento UE 2016/679 (</w:t>
                            </w:r>
                            <w:r w:rsidR="00DC0E5F">
                              <w:rPr>
                                <w:rFonts w:ascii="Arial" w:eastAsia="Times New Roman" w:hAnsi="Arial" w:cs="Arial"/>
                                <w:color w:val="000000"/>
                                <w:sz w:val="20"/>
                                <w:szCs w:val="20"/>
                              </w:rPr>
                              <w:t>GDPR) sulla protezione dei dati personali</w:t>
                            </w:r>
                          </w:p>
                          <w:p w14:paraId="721A044C" w14:textId="77777777" w:rsidR="00FD6BC6" w:rsidRPr="00967E83" w:rsidRDefault="00FD6BC6" w:rsidP="00FD6BC6">
                            <w:pPr>
                              <w:ind w:right="655"/>
                              <w:jc w:val="both"/>
                              <w:rPr>
                                <w:rFonts w:ascii="Arial" w:eastAsia="Times New Roman" w:hAnsi="Arial" w:cs="Arial"/>
                                <w:color w:val="000000"/>
                                <w:sz w:val="20"/>
                                <w:szCs w:val="20"/>
                              </w:rPr>
                            </w:pPr>
                            <w:r>
                              <w:rPr>
                                <w:rFonts w:ascii="Arial" w:eastAsia="Times New Roman" w:hAnsi="Arial" w:cs="Arial"/>
                                <w:color w:val="000000"/>
                                <w:sz w:val="20"/>
                                <w:szCs w:val="20"/>
                              </w:rPr>
                              <w:t xml:space="preserve">Allegati:  </w:t>
                            </w:r>
                          </w:p>
                          <w:p w14:paraId="0CE69C0E" w14:textId="77777777" w:rsidR="001442D0" w:rsidRPr="00D23F32" w:rsidRDefault="001442D0" w:rsidP="001442D0">
                            <w:pPr>
                              <w:ind w:right="655"/>
                              <w:jc w:val="both"/>
                              <w:rPr>
                                <w:rFonts w:ascii="Arial" w:eastAsia="Times New Roman" w:hAnsi="Arial" w:cs="Arial"/>
                                <w:i/>
                                <w:color w:val="FF0000"/>
                                <w:sz w:val="20"/>
                                <w:szCs w:val="20"/>
                              </w:rPr>
                            </w:pPr>
                          </w:p>
                          <w:p w14:paraId="05FD70A0" w14:textId="77777777" w:rsidR="00D075EC" w:rsidRPr="00D23F32" w:rsidRDefault="00D075EC" w:rsidP="00B136F7">
                            <w:pPr>
                              <w:ind w:right="655"/>
                              <w:jc w:val="both"/>
                              <w:rPr>
                                <w:rFonts w:ascii="Arial" w:eastAsia="Times New Roman" w:hAnsi="Arial" w:cs="Arial"/>
                                <w:i/>
                                <w:color w:val="FF0000"/>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9A3AB" id="_x0000_t202" coordsize="21600,21600" o:spt="202" path="m,l,21600r21600,l21600,xe">
                <v:stroke joinstyle="miter"/>
                <v:path gradientshapeok="t" o:connecttype="rect"/>
              </v:shapetype>
              <v:shape id="Text Box 4" o:spid="_x0000_s1026" type="#_x0000_t202" style="position:absolute;margin-left:-13.3pt;margin-top:-95.45pt;width:243.25pt;height:9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" filled="f" stroked="f">
                <v:textbox inset=",7.2pt,,7.2pt">
                  <w:txbxContent>
                    <w:p w14:paraId="6BD95D8B" w14:textId="77777777" w:rsidR="00EB6622" w:rsidRPr="00DC0E5F" w:rsidRDefault="00591C8B" w:rsidP="00DC0E5F">
                      <w:pPr>
                        <w:ind w:right="655"/>
                        <w:jc w:val="both"/>
                        <w:rPr>
                          <w:rFonts w:ascii="Arial" w:eastAsia="Times New Roman" w:hAnsi="Arial" w:cs="Arial"/>
                          <w:color w:val="000000"/>
                          <w:sz w:val="20"/>
                          <w:szCs w:val="20"/>
                        </w:rPr>
                      </w:pPr>
                      <w:r>
                        <w:rPr>
                          <w:rFonts w:ascii="Arial" w:eastAsia="Times New Roman" w:hAnsi="Arial" w:cs="Arial"/>
                          <w:color w:val="000000"/>
                          <w:sz w:val="20"/>
                          <w:szCs w:val="20"/>
                        </w:rPr>
                        <w:t xml:space="preserve">Oggetto: </w:t>
                      </w:r>
                      <w:r w:rsidR="00DC0E5F" w:rsidRPr="00DC0E5F">
                        <w:rPr>
                          <w:rFonts w:ascii="Arial" w:eastAsia="Times New Roman" w:hAnsi="Arial" w:cs="Arial"/>
                          <w:color w:val="000000"/>
                          <w:sz w:val="20"/>
                          <w:szCs w:val="20"/>
                        </w:rPr>
                        <w:t>attività necessarie per l’adeguamento alle prescrizioni del regolamento UE 2016/679 (</w:t>
                      </w:r>
                      <w:r w:rsidR="00DC0E5F">
                        <w:rPr>
                          <w:rFonts w:ascii="Arial" w:eastAsia="Times New Roman" w:hAnsi="Arial" w:cs="Arial"/>
                          <w:color w:val="000000"/>
                          <w:sz w:val="20"/>
                          <w:szCs w:val="20"/>
                        </w:rPr>
                        <w:t>GDPR) sulla protezione dei dati personali</w:t>
                      </w:r>
                    </w:p>
                    <w:p w14:paraId="721A044C" w14:textId="77777777" w:rsidR="00FD6BC6" w:rsidRPr="00967E83" w:rsidRDefault="00FD6BC6" w:rsidP="00FD6BC6">
                      <w:pPr>
                        <w:ind w:right="655"/>
                        <w:jc w:val="both"/>
                        <w:rPr>
                          <w:rFonts w:ascii="Arial" w:eastAsia="Times New Roman" w:hAnsi="Arial" w:cs="Arial"/>
                          <w:color w:val="000000"/>
                          <w:sz w:val="20"/>
                          <w:szCs w:val="20"/>
                        </w:rPr>
                      </w:pPr>
                      <w:r>
                        <w:rPr>
                          <w:rFonts w:ascii="Arial" w:eastAsia="Times New Roman" w:hAnsi="Arial" w:cs="Arial"/>
                          <w:color w:val="000000"/>
                          <w:sz w:val="20"/>
                          <w:szCs w:val="20"/>
                        </w:rPr>
                        <w:t xml:space="preserve">Allegati:  </w:t>
                      </w:r>
                    </w:p>
                    <w:p w14:paraId="0CE69C0E" w14:textId="77777777" w:rsidR="001442D0" w:rsidRPr="00D23F32" w:rsidRDefault="001442D0" w:rsidP="001442D0">
                      <w:pPr>
                        <w:ind w:right="655"/>
                        <w:jc w:val="both"/>
                        <w:rPr>
                          <w:rFonts w:ascii="Arial" w:eastAsia="Times New Roman" w:hAnsi="Arial" w:cs="Arial"/>
                          <w:i/>
                          <w:color w:val="FF0000"/>
                          <w:sz w:val="20"/>
                          <w:szCs w:val="20"/>
                        </w:rPr>
                      </w:pPr>
                    </w:p>
                    <w:p w14:paraId="05FD70A0" w14:textId="77777777" w:rsidR="00D075EC" w:rsidRPr="00D23F32" w:rsidRDefault="00D075EC" w:rsidP="00B136F7">
                      <w:pPr>
                        <w:ind w:right="655"/>
                        <w:jc w:val="both"/>
                        <w:rPr>
                          <w:rFonts w:ascii="Arial" w:eastAsia="Times New Roman" w:hAnsi="Arial" w:cs="Arial"/>
                          <w:i/>
                          <w:color w:val="FF0000"/>
                          <w:sz w:val="20"/>
                          <w:szCs w:val="20"/>
                        </w:rPr>
                      </w:pPr>
                    </w:p>
                  </w:txbxContent>
                </v:textbox>
              </v:shape>
            </w:pict>
          </mc:Fallback>
        </mc:AlternateContent>
      </w:r>
      <w:r w:rsidR="009E243A" w:rsidRPr="002563F2">
        <w:rPr>
          <w:rFonts w:ascii="Arial" w:hAnsi="Arial" w:cs="Arial"/>
          <w:b/>
          <w:bCs/>
        </w:rPr>
        <w:t>Allegato 4</w:t>
      </w:r>
    </w:p>
    <w:p w14:paraId="78170325" w14:textId="359B87F6" w:rsidR="005010C1" w:rsidRDefault="005010C1" w:rsidP="005010C1">
      <w:pPr>
        <w:rPr>
          <w:rFonts w:ascii="Arial" w:hAnsi="Arial" w:cs="Arial"/>
          <w:b/>
          <w:bCs/>
        </w:rPr>
      </w:pPr>
    </w:p>
    <w:p w14:paraId="2ABBC907" w14:textId="77777777" w:rsidR="005010C1" w:rsidRPr="002563F2" w:rsidRDefault="005010C1" w:rsidP="005010C1">
      <w:pPr>
        <w:rPr>
          <w:rFonts w:ascii="Arial" w:hAnsi="Arial" w:cs="Arial"/>
          <w:b/>
          <w:bCs/>
        </w:rPr>
      </w:pPr>
    </w:p>
    <w:p w14:paraId="704B1333" w14:textId="4580F995" w:rsidR="000A0D15" w:rsidRPr="002563F2" w:rsidRDefault="000A0D15" w:rsidP="009E243A">
      <w:pPr>
        <w:spacing w:line="276" w:lineRule="auto"/>
        <w:jc w:val="both"/>
        <w:rPr>
          <w:rFonts w:ascii="Arial" w:hAnsi="Arial" w:cs="Arial"/>
        </w:rPr>
      </w:pPr>
      <w:r w:rsidRPr="002563F2">
        <w:rPr>
          <w:rFonts w:ascii="Arial" w:hAnsi="Arial" w:cs="Arial"/>
        </w:rPr>
        <w:t>Linee Guida alla Compilazione dei Documenti</w:t>
      </w:r>
    </w:p>
    <w:p w14:paraId="5ED6E143" w14:textId="1F77D7D8" w:rsidR="000A0D15" w:rsidRPr="002563F2" w:rsidRDefault="00BC4194" w:rsidP="009E243A">
      <w:pPr>
        <w:spacing w:line="276" w:lineRule="auto"/>
        <w:jc w:val="both"/>
        <w:rPr>
          <w:rFonts w:ascii="Arial" w:hAnsi="Arial" w:cs="Arial"/>
        </w:rPr>
      </w:pPr>
      <w:r w:rsidRPr="002563F2">
        <w:rPr>
          <w:rFonts w:ascii="Arial" w:hAnsi="Arial" w:cs="Arial"/>
        </w:rPr>
        <w:t xml:space="preserve">Di seguito una breve </w:t>
      </w:r>
      <w:r w:rsidR="00F86F38" w:rsidRPr="002563F2">
        <w:rPr>
          <w:rFonts w:ascii="Arial" w:hAnsi="Arial" w:cs="Arial"/>
        </w:rPr>
        <w:t xml:space="preserve">spiegazione dei contenuti </w:t>
      </w:r>
      <w:r w:rsidR="00FD6BC6">
        <w:rPr>
          <w:rFonts w:ascii="Arial" w:hAnsi="Arial" w:cs="Arial"/>
        </w:rPr>
        <w:t>dei documenti di cui alla cartella denominata “Allegato 3”</w:t>
      </w:r>
      <w:r w:rsidR="00F86F38" w:rsidRPr="002563F2">
        <w:rPr>
          <w:rFonts w:ascii="Arial" w:hAnsi="Arial" w:cs="Arial"/>
        </w:rPr>
        <w:t xml:space="preserve"> che, al loro interno, contengono </w:t>
      </w:r>
      <w:r w:rsidRPr="002563F2">
        <w:rPr>
          <w:rFonts w:ascii="Arial" w:hAnsi="Arial" w:cs="Arial"/>
        </w:rPr>
        <w:t xml:space="preserve">le note a supporto della </w:t>
      </w:r>
      <w:r w:rsidR="00F86F38" w:rsidRPr="002563F2">
        <w:rPr>
          <w:rFonts w:ascii="Arial" w:hAnsi="Arial" w:cs="Arial"/>
        </w:rPr>
        <w:t xml:space="preserve">loro </w:t>
      </w:r>
      <w:r w:rsidRPr="002563F2">
        <w:rPr>
          <w:rFonts w:ascii="Arial" w:hAnsi="Arial" w:cs="Arial"/>
        </w:rPr>
        <w:t>compilazione</w:t>
      </w:r>
      <w:r w:rsidR="00F86F38" w:rsidRPr="002563F2">
        <w:rPr>
          <w:rFonts w:ascii="Arial" w:hAnsi="Arial" w:cs="Arial"/>
        </w:rPr>
        <w:t>.</w:t>
      </w:r>
    </w:p>
    <w:p w14:paraId="034B6021" w14:textId="748CA393" w:rsidR="000A0D15" w:rsidRPr="002563F2" w:rsidRDefault="000A0D15" w:rsidP="009E243A">
      <w:pPr>
        <w:spacing w:line="276" w:lineRule="auto"/>
        <w:jc w:val="both"/>
        <w:rPr>
          <w:rFonts w:ascii="Arial" w:hAnsi="Arial" w:cs="Arial"/>
        </w:rPr>
      </w:pPr>
      <w:r w:rsidRPr="002563F2">
        <w:rPr>
          <w:rFonts w:ascii="Arial" w:hAnsi="Arial" w:cs="Arial"/>
        </w:rPr>
        <w:t>I documenti presenti nel Kit sono ordinati in sequenza in modo da seguire l’ordine d’implementazione.</w:t>
      </w:r>
    </w:p>
    <w:p w14:paraId="6C07D38B" w14:textId="77777777" w:rsidR="000A0D15" w:rsidRPr="002563F2" w:rsidRDefault="000A0D15" w:rsidP="00B9409D">
      <w:pPr>
        <w:spacing w:after="120"/>
        <w:jc w:val="both"/>
        <w:rPr>
          <w:rFonts w:ascii="Arial" w:hAnsi="Arial" w:cs="Arial"/>
        </w:rPr>
      </w:pPr>
    </w:p>
    <w:p w14:paraId="5758010D" w14:textId="77777777" w:rsidR="001C0A8E" w:rsidRPr="001C0A8E" w:rsidRDefault="001C0A8E" w:rsidP="001C0A8E">
      <w:pPr>
        <w:spacing w:after="120"/>
        <w:jc w:val="both"/>
        <w:rPr>
          <w:rFonts w:ascii="Arial" w:eastAsia="Calibri" w:hAnsi="Arial" w:cs="Arial"/>
          <w:b/>
          <w:bCs/>
          <w:noProof/>
          <w:lang w:eastAsia="en-US"/>
        </w:rPr>
      </w:pPr>
      <w:r w:rsidRPr="001C0A8E">
        <w:rPr>
          <w:rFonts w:ascii="Arial" w:eastAsia="Calibri" w:hAnsi="Arial" w:cs="Arial"/>
          <w:b/>
          <w:bCs/>
          <w:noProof/>
          <w:lang w:eastAsia="en-US"/>
        </w:rPr>
        <w:t>1.</w:t>
      </w:r>
      <w:r w:rsidRPr="001C0A8E">
        <w:rPr>
          <w:rFonts w:ascii="Arial" w:eastAsia="Calibri" w:hAnsi="Arial" w:cs="Arial"/>
          <w:b/>
          <w:bCs/>
          <w:noProof/>
          <w:lang w:eastAsia="en-US"/>
        </w:rPr>
        <w:tab/>
        <w:t>Politica della Protezione dei Dati</w:t>
      </w:r>
    </w:p>
    <w:p w14:paraId="662D43C9" w14:textId="037074AB" w:rsidR="001C0A8E" w:rsidRPr="001C0A8E" w:rsidRDefault="001C0A8E" w:rsidP="001C0A8E">
      <w:pPr>
        <w:spacing w:after="120"/>
        <w:jc w:val="both"/>
        <w:rPr>
          <w:rFonts w:ascii="Arial" w:hAnsi="Arial" w:cs="Arial"/>
        </w:rPr>
      </w:pPr>
      <w:r w:rsidRPr="001C0A8E">
        <w:rPr>
          <w:rFonts w:ascii="Arial" w:hAnsi="Arial" w:cs="Arial"/>
        </w:rPr>
        <w:t>La Politica della Protezione dei Dati è un breve regolamento interno sulla protezione dei dati, costruito rispettando i criteri stabiliti dai cod</w:t>
      </w:r>
      <w:r w:rsidR="00FD6BC6">
        <w:rPr>
          <w:rFonts w:ascii="Arial" w:hAnsi="Arial" w:cs="Arial"/>
        </w:rPr>
        <w:t>ici di condotta, approvati all’Autorità del G</w:t>
      </w:r>
      <w:r w:rsidRPr="001C0A8E">
        <w:rPr>
          <w:rFonts w:ascii="Arial" w:hAnsi="Arial" w:cs="Arial"/>
        </w:rPr>
        <w:t xml:space="preserve">arante </w:t>
      </w:r>
      <w:r w:rsidR="00FD6BC6">
        <w:rPr>
          <w:rFonts w:ascii="Arial" w:hAnsi="Arial" w:cs="Arial"/>
        </w:rPr>
        <w:t xml:space="preserve">della </w:t>
      </w:r>
      <w:r w:rsidRPr="001C0A8E">
        <w:rPr>
          <w:rFonts w:ascii="Arial" w:hAnsi="Arial" w:cs="Arial"/>
        </w:rPr>
        <w:t>Privacy, il cui rispetto determinerà una presunzione di conformità in caso di procedimento.</w:t>
      </w:r>
    </w:p>
    <w:p w14:paraId="718E5DB8" w14:textId="77777777" w:rsidR="001C0A8E" w:rsidRPr="001C0A8E" w:rsidRDefault="001C0A8E" w:rsidP="001C0A8E">
      <w:pPr>
        <w:spacing w:after="120"/>
        <w:jc w:val="both"/>
        <w:rPr>
          <w:rFonts w:ascii="Arial" w:hAnsi="Arial" w:cs="Arial"/>
        </w:rPr>
      </w:pPr>
      <w:r w:rsidRPr="001C0A8E">
        <w:rPr>
          <w:rFonts w:ascii="Arial" w:hAnsi="Arial" w:cs="Arial"/>
        </w:rPr>
        <w:t>Gli elementi chiave che caratterizzano questo documento sono:</w:t>
      </w:r>
    </w:p>
    <w:p w14:paraId="7DAE44AA" w14:textId="587E03FD" w:rsidR="001C0A8E" w:rsidRPr="00AC2946" w:rsidRDefault="001C0A8E" w:rsidP="001C0A8E">
      <w:pPr>
        <w:pStyle w:val="Paragrafoelenco"/>
        <w:numPr>
          <w:ilvl w:val="0"/>
          <w:numId w:val="44"/>
        </w:numPr>
        <w:spacing w:after="120"/>
        <w:jc w:val="both"/>
        <w:rPr>
          <w:rFonts w:ascii="Arial" w:hAnsi="Arial" w:cs="Arial"/>
          <w:sz w:val="24"/>
        </w:rPr>
      </w:pPr>
      <w:r w:rsidRPr="00AC2946">
        <w:rPr>
          <w:rFonts w:ascii="Arial" w:hAnsi="Arial" w:cs="Arial"/>
          <w:sz w:val="24"/>
        </w:rPr>
        <w:t>lo scopo della politica ovvero il motivo per cui viene utilizzata questa politica e perché è importante per l’azienda.</w:t>
      </w:r>
    </w:p>
    <w:p w14:paraId="218D3275" w14:textId="3F97ED2B" w:rsidR="001C0A8E" w:rsidRPr="00AC2946" w:rsidRDefault="001C0A8E" w:rsidP="001C0A8E">
      <w:pPr>
        <w:pStyle w:val="Paragrafoelenco"/>
        <w:numPr>
          <w:ilvl w:val="0"/>
          <w:numId w:val="44"/>
        </w:numPr>
        <w:spacing w:after="120"/>
        <w:jc w:val="both"/>
        <w:rPr>
          <w:rFonts w:ascii="Arial" w:hAnsi="Arial" w:cs="Arial"/>
          <w:sz w:val="24"/>
        </w:rPr>
      </w:pPr>
      <w:r w:rsidRPr="00AC2946">
        <w:rPr>
          <w:rFonts w:ascii="Arial" w:hAnsi="Arial" w:cs="Arial"/>
          <w:sz w:val="24"/>
        </w:rPr>
        <w:t xml:space="preserve">le definizioni dei termini chiave del documento stesso come i dati personali, le categorie speciali di </w:t>
      </w:r>
      <w:r w:rsidR="00FD6BC6">
        <w:rPr>
          <w:rFonts w:ascii="Arial" w:hAnsi="Arial" w:cs="Arial"/>
          <w:sz w:val="24"/>
        </w:rPr>
        <w:t>dati, ecc., nel contesto della V</w:t>
      </w:r>
      <w:r w:rsidRPr="00AC2946">
        <w:rPr>
          <w:rFonts w:ascii="Arial" w:hAnsi="Arial" w:cs="Arial"/>
          <w:sz w:val="24"/>
        </w:rPr>
        <w:t>ostra organizzazione.</w:t>
      </w:r>
    </w:p>
    <w:p w14:paraId="40D5805B" w14:textId="6697FE2E" w:rsidR="001C0A8E" w:rsidRPr="00AC2946" w:rsidRDefault="001C0A8E" w:rsidP="001C0A8E">
      <w:pPr>
        <w:pStyle w:val="Paragrafoelenco"/>
        <w:numPr>
          <w:ilvl w:val="0"/>
          <w:numId w:val="44"/>
        </w:numPr>
        <w:spacing w:after="120"/>
        <w:jc w:val="both"/>
        <w:rPr>
          <w:rFonts w:ascii="Arial" w:hAnsi="Arial" w:cs="Arial"/>
          <w:sz w:val="24"/>
        </w:rPr>
      </w:pPr>
      <w:r w:rsidRPr="00AC2946">
        <w:rPr>
          <w:rFonts w:ascii="Arial" w:hAnsi="Arial" w:cs="Arial"/>
          <w:sz w:val="24"/>
        </w:rPr>
        <w:t>i principi guida per il trattamento dei dati personali e le attività per le quali i dati personali possono essere trattati.</w:t>
      </w:r>
    </w:p>
    <w:p w14:paraId="59A9F255" w14:textId="20FFECF2" w:rsidR="001C0A8E" w:rsidRPr="00AC2946" w:rsidRDefault="001C0A8E" w:rsidP="001C0A8E">
      <w:pPr>
        <w:pStyle w:val="Paragrafoelenco"/>
        <w:numPr>
          <w:ilvl w:val="0"/>
          <w:numId w:val="44"/>
        </w:numPr>
        <w:spacing w:after="120"/>
        <w:jc w:val="both"/>
        <w:rPr>
          <w:rFonts w:ascii="Arial" w:hAnsi="Arial" w:cs="Arial"/>
          <w:sz w:val="24"/>
        </w:rPr>
      </w:pPr>
      <w:r w:rsidRPr="00AC2946">
        <w:rPr>
          <w:rFonts w:ascii="Arial" w:hAnsi="Arial" w:cs="Arial"/>
          <w:sz w:val="24"/>
        </w:rPr>
        <w:t>i requisiti chiave che devono essere soddisfatti per essere considerati conformi alla politica e i controlli che è necessario implementare per garantire che tutte le attività di trattamento siano elencate e mappate rispetto ad ognuno degli scopi legittimi definiti nella politica.</w:t>
      </w:r>
    </w:p>
    <w:p w14:paraId="67C28776" w14:textId="7F5085BA" w:rsidR="001C0A8E" w:rsidRPr="00AC2946" w:rsidRDefault="001C0A8E" w:rsidP="001C0A8E">
      <w:pPr>
        <w:pStyle w:val="Paragrafoelenco"/>
        <w:numPr>
          <w:ilvl w:val="0"/>
          <w:numId w:val="44"/>
        </w:numPr>
        <w:spacing w:after="120"/>
        <w:jc w:val="both"/>
        <w:rPr>
          <w:rFonts w:ascii="Arial" w:hAnsi="Arial" w:cs="Arial"/>
          <w:sz w:val="24"/>
        </w:rPr>
      </w:pPr>
      <w:r w:rsidRPr="00AC2946">
        <w:rPr>
          <w:rFonts w:ascii="Arial" w:hAnsi="Arial" w:cs="Arial"/>
          <w:sz w:val="24"/>
        </w:rPr>
        <w:t>ruoli chiave p</w:t>
      </w:r>
      <w:r w:rsidR="00FD6BC6">
        <w:rPr>
          <w:rFonts w:ascii="Arial" w:hAnsi="Arial" w:cs="Arial"/>
          <w:sz w:val="24"/>
        </w:rPr>
        <w:t>er garantire il rispetto della V</w:t>
      </w:r>
      <w:r w:rsidRPr="00AC2946">
        <w:rPr>
          <w:rFonts w:ascii="Arial" w:hAnsi="Arial" w:cs="Arial"/>
          <w:sz w:val="24"/>
        </w:rPr>
        <w:t>ostra politica e le responsabilità di ciascuna delle principali parti interessate come dipendenti e volontari, in modo che si sentano parte di tutto questo.</w:t>
      </w:r>
    </w:p>
    <w:p w14:paraId="2CD398E1" w14:textId="0499FB63" w:rsidR="001C0A8E" w:rsidRPr="00AC2946" w:rsidRDefault="001C0A8E" w:rsidP="001C0A8E">
      <w:pPr>
        <w:pStyle w:val="Paragrafoelenco"/>
        <w:numPr>
          <w:ilvl w:val="0"/>
          <w:numId w:val="44"/>
        </w:numPr>
        <w:spacing w:after="120"/>
        <w:jc w:val="both"/>
        <w:rPr>
          <w:rFonts w:ascii="Arial" w:hAnsi="Arial" w:cs="Arial"/>
          <w:sz w:val="24"/>
        </w:rPr>
      </w:pPr>
      <w:r w:rsidRPr="00AC2946">
        <w:rPr>
          <w:rFonts w:ascii="Arial" w:hAnsi="Arial" w:cs="Arial"/>
          <w:sz w:val="24"/>
        </w:rPr>
        <w:t>nomina dell’autorità interne di controllo, che pos</w:t>
      </w:r>
      <w:r w:rsidR="00FD6BC6">
        <w:rPr>
          <w:rFonts w:ascii="Arial" w:hAnsi="Arial" w:cs="Arial"/>
          <w:sz w:val="24"/>
        </w:rPr>
        <w:t>sono essere diverse in caso il Vostro C</w:t>
      </w:r>
      <w:r w:rsidRPr="00AC2946">
        <w:rPr>
          <w:rFonts w:ascii="Arial" w:hAnsi="Arial" w:cs="Arial"/>
          <w:sz w:val="24"/>
        </w:rPr>
        <w:t>omitato abbia sede in più siti oltre alla specifica del modo in cui la direzione intende gestire le relazioni con le diverse autorità di controllo.</w:t>
      </w:r>
    </w:p>
    <w:p w14:paraId="4C9CAF80" w14:textId="77777777" w:rsidR="001C0A8E" w:rsidRPr="001C0A8E" w:rsidRDefault="001C0A8E" w:rsidP="001C0A8E">
      <w:pPr>
        <w:spacing w:after="120"/>
        <w:jc w:val="both"/>
        <w:rPr>
          <w:rFonts w:ascii="Arial" w:eastAsia="Calibri" w:hAnsi="Arial" w:cs="Arial"/>
          <w:b/>
          <w:bCs/>
          <w:noProof/>
          <w:lang w:eastAsia="en-US"/>
        </w:rPr>
      </w:pPr>
    </w:p>
    <w:p w14:paraId="3205B172" w14:textId="77777777" w:rsidR="001C0A8E" w:rsidRPr="001C0A8E" w:rsidRDefault="001C0A8E" w:rsidP="001C0A8E">
      <w:pPr>
        <w:spacing w:after="120"/>
        <w:jc w:val="both"/>
        <w:rPr>
          <w:rFonts w:ascii="Arial" w:eastAsia="Calibri" w:hAnsi="Arial" w:cs="Arial"/>
          <w:b/>
          <w:bCs/>
          <w:noProof/>
          <w:lang w:eastAsia="en-US"/>
        </w:rPr>
      </w:pPr>
      <w:r w:rsidRPr="001C0A8E">
        <w:rPr>
          <w:rFonts w:ascii="Arial" w:eastAsia="Calibri" w:hAnsi="Arial" w:cs="Arial"/>
          <w:b/>
          <w:bCs/>
          <w:noProof/>
          <w:lang w:eastAsia="en-US"/>
        </w:rPr>
        <w:t>2.</w:t>
      </w:r>
      <w:r w:rsidRPr="001C0A8E">
        <w:rPr>
          <w:rFonts w:ascii="Arial" w:eastAsia="Calibri" w:hAnsi="Arial" w:cs="Arial"/>
          <w:b/>
          <w:bCs/>
          <w:noProof/>
          <w:lang w:eastAsia="en-US"/>
        </w:rPr>
        <w:tab/>
        <w:t>Informative</w:t>
      </w:r>
    </w:p>
    <w:p w14:paraId="1F752421" w14:textId="7D7D3EE5" w:rsidR="001C0A8E" w:rsidRPr="001C0A8E" w:rsidRDefault="001C0A8E" w:rsidP="001C0A8E">
      <w:pPr>
        <w:spacing w:after="120"/>
        <w:jc w:val="both"/>
        <w:rPr>
          <w:rFonts w:ascii="Arial" w:hAnsi="Arial" w:cs="Arial"/>
        </w:rPr>
      </w:pPr>
      <w:r w:rsidRPr="001C0A8E">
        <w:rPr>
          <w:rFonts w:ascii="Arial" w:hAnsi="Arial" w:cs="Arial"/>
        </w:rPr>
        <w:t xml:space="preserve">La normativa, europea e nazionale, prevede che, in base alla finalità del trattamento (ovvero il principio di finalità che stabilisce quando un trattamento di dati personali è legittimo in relazione, appunto, al fine del trattamento stesso) </w:t>
      </w:r>
      <w:r w:rsidR="00FD6BC6">
        <w:rPr>
          <w:rFonts w:ascii="Arial" w:hAnsi="Arial" w:cs="Arial"/>
        </w:rPr>
        <w:t>il Titolare dei dati del V</w:t>
      </w:r>
      <w:r w:rsidRPr="001C0A8E">
        <w:rPr>
          <w:rFonts w:ascii="Arial" w:hAnsi="Arial" w:cs="Arial"/>
        </w:rPr>
        <w:t xml:space="preserve">ostro </w:t>
      </w:r>
      <w:bookmarkStart w:id="0" w:name="_GoBack"/>
      <w:r w:rsidRPr="001C0A8E">
        <w:rPr>
          <w:rFonts w:ascii="Arial" w:hAnsi="Arial" w:cs="Arial"/>
        </w:rPr>
        <w:t>Comitat</w:t>
      </w:r>
      <w:bookmarkEnd w:id="0"/>
      <w:r w:rsidRPr="001C0A8E">
        <w:rPr>
          <w:rFonts w:ascii="Arial" w:hAnsi="Arial" w:cs="Arial"/>
        </w:rPr>
        <w:t xml:space="preserve">o, debba fornire agli interessati (la persona fisica a cui si riferiscono i dati personali) prima del trattamento, le informazioni richieste dalle norme, attraverso il documento dell’Informativa (una comunicazione </w:t>
      </w:r>
      <w:r w:rsidRPr="001C0A8E">
        <w:rPr>
          <w:rFonts w:ascii="Arial" w:hAnsi="Arial" w:cs="Arial"/>
        </w:rPr>
        <w:lastRenderedPageBreak/>
        <w:t>rivolta all'interessato finalizzata ad informarlo e garantirlo sulla lealtà del trattamento ovvero che i suoi dati saranno trattati per scopi determinati, espliciti e legittimi, così che possa rendere un valido consenso al trattamento dei propri dati).</w:t>
      </w:r>
    </w:p>
    <w:p w14:paraId="6BF7C4ED" w14:textId="3D726DF7" w:rsidR="001C0A8E" w:rsidRPr="001C0A8E" w:rsidRDefault="00FD6BC6" w:rsidP="001C0A8E">
      <w:pPr>
        <w:spacing w:after="120"/>
        <w:jc w:val="both"/>
        <w:rPr>
          <w:rFonts w:ascii="Arial" w:hAnsi="Arial" w:cs="Arial"/>
        </w:rPr>
      </w:pPr>
      <w:r>
        <w:rPr>
          <w:rFonts w:ascii="Arial" w:hAnsi="Arial" w:cs="Arial"/>
        </w:rPr>
        <w:t>Ognuno dei V</w:t>
      </w:r>
      <w:r w:rsidR="001C0A8E" w:rsidRPr="001C0A8E">
        <w:rPr>
          <w:rFonts w:ascii="Arial" w:hAnsi="Arial" w:cs="Arial"/>
        </w:rPr>
        <w:t>ostri Comitati, dovrà rendere disponibile alle specifiche categorie di interessati – soci, dipendenti (ove presenti), fornitori, utenti-clienti - una specifica informativa.</w:t>
      </w:r>
    </w:p>
    <w:p w14:paraId="1B4AA81E" w14:textId="77777777" w:rsidR="001C0A8E" w:rsidRPr="001C0A8E" w:rsidRDefault="001C0A8E" w:rsidP="001C0A8E">
      <w:pPr>
        <w:spacing w:after="120"/>
        <w:jc w:val="both"/>
        <w:rPr>
          <w:rFonts w:ascii="Arial" w:hAnsi="Arial" w:cs="Arial"/>
        </w:rPr>
      </w:pPr>
      <w:r w:rsidRPr="001C0A8E">
        <w:rPr>
          <w:rFonts w:ascii="Arial" w:hAnsi="Arial" w:cs="Arial"/>
        </w:rPr>
        <w:t>Per i Dipendenti, l’informativa è indispensabile non solo per la fase dell’assunzione ma per tutto il periodo di gestione del rapporto lavorativo sotto il profilo previdenziale, assicurativo, fiscale, sanitario ed amministrativo in genere; ed al documento dell’informativa occorre, comunque, adempiere a prescindere se la gestione complessiva del rapporto lavorativo avviene all’interno dell’azienda o presso un professionista esterno.</w:t>
      </w:r>
    </w:p>
    <w:p w14:paraId="1A204FA8" w14:textId="77777777" w:rsidR="001C0A8E" w:rsidRPr="001C0A8E" w:rsidRDefault="001C0A8E" w:rsidP="001C0A8E">
      <w:pPr>
        <w:spacing w:after="120"/>
        <w:jc w:val="both"/>
        <w:rPr>
          <w:rFonts w:ascii="Arial" w:eastAsia="Calibri" w:hAnsi="Arial" w:cs="Arial"/>
          <w:b/>
          <w:bCs/>
          <w:noProof/>
          <w:lang w:eastAsia="en-US"/>
        </w:rPr>
      </w:pPr>
    </w:p>
    <w:p w14:paraId="649CA1D1" w14:textId="77777777" w:rsidR="001C0A8E" w:rsidRPr="001C0A8E" w:rsidRDefault="001C0A8E" w:rsidP="001C0A8E">
      <w:pPr>
        <w:spacing w:after="120"/>
        <w:jc w:val="both"/>
        <w:rPr>
          <w:rFonts w:ascii="Arial" w:eastAsia="Calibri" w:hAnsi="Arial" w:cs="Arial"/>
          <w:b/>
          <w:bCs/>
          <w:noProof/>
          <w:lang w:eastAsia="en-US"/>
        </w:rPr>
      </w:pPr>
      <w:r w:rsidRPr="001C0A8E">
        <w:rPr>
          <w:rFonts w:ascii="Arial" w:eastAsia="Calibri" w:hAnsi="Arial" w:cs="Arial"/>
          <w:b/>
          <w:bCs/>
          <w:noProof/>
          <w:lang w:eastAsia="en-US"/>
        </w:rPr>
        <w:t>3.</w:t>
      </w:r>
      <w:r w:rsidRPr="001C0A8E">
        <w:rPr>
          <w:rFonts w:ascii="Arial" w:eastAsia="Calibri" w:hAnsi="Arial" w:cs="Arial"/>
          <w:b/>
          <w:bCs/>
          <w:noProof/>
          <w:lang w:eastAsia="en-US"/>
        </w:rPr>
        <w:tab/>
        <w:t>Lettere di autorizzazione delle figure: Titolare, Responsabile e  Autorizzati</w:t>
      </w:r>
    </w:p>
    <w:p w14:paraId="67F8BB32" w14:textId="4E6C6864" w:rsidR="001C0A8E" w:rsidRPr="001C0A8E" w:rsidRDefault="001C0A8E" w:rsidP="001C0A8E">
      <w:pPr>
        <w:spacing w:after="120"/>
        <w:jc w:val="both"/>
        <w:rPr>
          <w:rFonts w:ascii="Arial" w:hAnsi="Arial" w:cs="Arial"/>
        </w:rPr>
      </w:pPr>
      <w:r w:rsidRPr="001C0A8E">
        <w:rPr>
          <w:rFonts w:ascii="Arial" w:hAnsi="Arial" w:cs="Arial"/>
        </w:rPr>
        <w:t>In accordo con la normativa, ogni Comitato, dovrà identificare e nomina</w:t>
      </w:r>
      <w:r w:rsidR="00FD6BC6">
        <w:rPr>
          <w:rFonts w:ascii="Arial" w:hAnsi="Arial" w:cs="Arial"/>
        </w:rPr>
        <w:t>re le figure principali relative</w:t>
      </w:r>
      <w:r w:rsidRPr="001C0A8E">
        <w:rPr>
          <w:rFonts w:ascii="Arial" w:hAnsi="Arial" w:cs="Arial"/>
        </w:rPr>
        <w:t xml:space="preserve"> all’attività di trattamento dei dati, all’interno della propria struttura organizzativa: il Titolare il Responsabile e gli Autorizzati.</w:t>
      </w:r>
    </w:p>
    <w:p w14:paraId="4C32590F" w14:textId="75BF57F6" w:rsidR="001C0A8E" w:rsidRPr="001C0A8E" w:rsidRDefault="001C0A8E" w:rsidP="001C0A8E">
      <w:pPr>
        <w:spacing w:after="120"/>
        <w:jc w:val="both"/>
        <w:rPr>
          <w:rFonts w:ascii="Arial" w:hAnsi="Arial" w:cs="Arial"/>
        </w:rPr>
      </w:pPr>
      <w:r w:rsidRPr="001C0A8E">
        <w:rPr>
          <w:rFonts w:ascii="Arial" w:hAnsi="Arial" w:cs="Arial"/>
        </w:rPr>
        <w:t>In caso di trattamento lecito dei dati da soggetti estern</w:t>
      </w:r>
      <w:r w:rsidR="00FD6BC6">
        <w:rPr>
          <w:rFonts w:ascii="Arial" w:hAnsi="Arial" w:cs="Arial"/>
        </w:rPr>
        <w:t>i al V</w:t>
      </w:r>
      <w:r w:rsidRPr="001C0A8E">
        <w:rPr>
          <w:rFonts w:ascii="Arial" w:hAnsi="Arial" w:cs="Arial"/>
        </w:rPr>
        <w:t xml:space="preserve">ostro Comitato – come ad esempio il consulente del lavoro per il trattamento dei dati dei dipendenti – sarà necessario effettuare una nomina ad hoc del professionista. </w:t>
      </w:r>
    </w:p>
    <w:p w14:paraId="428F83DE" w14:textId="58070B4B" w:rsidR="001C0A8E" w:rsidRPr="001C0A8E" w:rsidRDefault="001C0A8E" w:rsidP="001C0A8E">
      <w:pPr>
        <w:spacing w:after="120"/>
        <w:jc w:val="both"/>
        <w:rPr>
          <w:rFonts w:ascii="Arial" w:hAnsi="Arial" w:cs="Arial"/>
        </w:rPr>
      </w:pPr>
      <w:r w:rsidRPr="001C0A8E">
        <w:rPr>
          <w:rFonts w:ascii="Arial" w:hAnsi="Arial" w:cs="Arial"/>
        </w:rPr>
        <w:t>L’Autorizzato al trattamento è una figura di primissima rilevanza nell’organigramma di privacy di qualsiasi struttura poiché - sotto la diretta autorità del Titolare e del Responsabile – ogni operatore – socio o dipendente - dietro apposita autorizzazione, effettua materialmente le operazioni di trattamento sui dati personali. Nel kit è stata fornita la lettera tipo per la nomina dell’addetto all’Ufficio Legale.</w:t>
      </w:r>
    </w:p>
    <w:p w14:paraId="16C2B950" w14:textId="77777777" w:rsidR="001C0A8E" w:rsidRPr="001C0A8E" w:rsidRDefault="001C0A8E" w:rsidP="001C0A8E">
      <w:pPr>
        <w:spacing w:after="120"/>
        <w:jc w:val="both"/>
        <w:rPr>
          <w:rFonts w:ascii="Arial" w:eastAsia="Calibri" w:hAnsi="Arial" w:cs="Arial"/>
          <w:b/>
          <w:bCs/>
          <w:noProof/>
          <w:lang w:eastAsia="en-US"/>
        </w:rPr>
      </w:pPr>
    </w:p>
    <w:p w14:paraId="474BE77C" w14:textId="77777777" w:rsidR="001C0A8E" w:rsidRPr="001C0A8E" w:rsidRDefault="001C0A8E" w:rsidP="001C0A8E">
      <w:pPr>
        <w:spacing w:after="120"/>
        <w:jc w:val="both"/>
        <w:rPr>
          <w:rFonts w:ascii="Arial" w:eastAsia="Calibri" w:hAnsi="Arial" w:cs="Arial"/>
          <w:b/>
          <w:bCs/>
          <w:noProof/>
          <w:lang w:eastAsia="en-US"/>
        </w:rPr>
      </w:pPr>
      <w:r w:rsidRPr="001C0A8E">
        <w:rPr>
          <w:rFonts w:ascii="Arial" w:eastAsia="Calibri" w:hAnsi="Arial" w:cs="Arial"/>
          <w:b/>
          <w:bCs/>
          <w:noProof/>
          <w:lang w:eastAsia="en-US"/>
        </w:rPr>
        <w:t>4. Atto designazione Responsabile della protezione dei Dati</w:t>
      </w:r>
    </w:p>
    <w:p w14:paraId="45FC6D71" w14:textId="019946E8" w:rsidR="001C0A8E" w:rsidRPr="001C0A8E" w:rsidRDefault="00FD6BC6" w:rsidP="001C0A8E">
      <w:pPr>
        <w:spacing w:after="120"/>
        <w:jc w:val="both"/>
        <w:rPr>
          <w:rFonts w:ascii="Arial" w:hAnsi="Arial" w:cs="Arial"/>
        </w:rPr>
      </w:pPr>
      <w:r>
        <w:rPr>
          <w:rFonts w:ascii="Arial" w:hAnsi="Arial" w:cs="Arial"/>
        </w:rPr>
        <w:t>Qualora il V</w:t>
      </w:r>
      <w:r w:rsidR="001C0A8E" w:rsidRPr="001C0A8E">
        <w:rPr>
          <w:rFonts w:ascii="Arial" w:hAnsi="Arial" w:cs="Arial"/>
        </w:rPr>
        <w:t xml:space="preserve">ostro </w:t>
      </w:r>
      <w:r>
        <w:rPr>
          <w:rFonts w:ascii="Arial" w:hAnsi="Arial" w:cs="Arial"/>
        </w:rPr>
        <w:t>C</w:t>
      </w:r>
      <w:r w:rsidR="001C0A8E" w:rsidRPr="001C0A8E">
        <w:rPr>
          <w:rFonts w:ascii="Arial" w:hAnsi="Arial" w:cs="Arial"/>
        </w:rPr>
        <w:t xml:space="preserve">omitato rientri nelle ipotesi previste dall’art. 37 del Regolamento (UE) 2016/679, sarà obbligatoria la nomina del Responsabile della protezione dei dati personali (anche conosciuto con la dizione in lingua inglese data protection officer – DPO - figura prevista dall'art. 37 del Regolamento (UE) 2016/679). </w:t>
      </w:r>
    </w:p>
    <w:p w14:paraId="7BA61914" w14:textId="7FFF6961" w:rsidR="003E0EEE" w:rsidRPr="001C0A8E" w:rsidRDefault="001C0A8E" w:rsidP="001C0A8E">
      <w:pPr>
        <w:spacing w:after="120"/>
        <w:jc w:val="both"/>
        <w:rPr>
          <w:rFonts w:ascii="Arial" w:hAnsi="Arial" w:cs="Arial"/>
        </w:rPr>
      </w:pPr>
      <w:r w:rsidRPr="001C0A8E">
        <w:rPr>
          <w:rFonts w:ascii="Arial" w:hAnsi="Arial" w:cs="Arial"/>
        </w:rPr>
        <w:t>Il DPO è designato dal titolare o dal responsabile del trattamento per assolvere a funzioni di supporto e controllo, consultive, formative e informative relativamente all'applicazione del Regolamento medesimo. Coopera con l'Autorità (e proprio per questo, il suo nominativo va comunicato al Garante) e costituisce il punto di contatto, anche rispetto agli interessati, per le questioni connesse al trattamento dei dati personali (artt. 38 e 39 del Regolamento).</w:t>
      </w:r>
    </w:p>
    <w:p w14:paraId="3E3204C5" w14:textId="77777777" w:rsidR="00ED20A3" w:rsidRPr="00117B98" w:rsidRDefault="00ED20A3" w:rsidP="000A6D41">
      <w:pPr>
        <w:spacing w:after="120"/>
        <w:jc w:val="both"/>
        <w:rPr>
          <w:rFonts w:ascii="Arial" w:hAnsi="Arial" w:cs="Arial"/>
          <w:b/>
          <w:bCs/>
        </w:rPr>
      </w:pPr>
      <w:r w:rsidRPr="00117B98">
        <w:rPr>
          <w:rFonts w:ascii="Arial" w:hAnsi="Arial" w:cs="Arial"/>
          <w:b/>
          <w:bCs/>
        </w:rPr>
        <w:t>5. Registro dei Trattamenti</w:t>
      </w:r>
    </w:p>
    <w:p w14:paraId="7FD84544" w14:textId="2B98F041" w:rsidR="00B8144D" w:rsidRPr="000A0D15" w:rsidRDefault="00B8144D" w:rsidP="009E243A">
      <w:pPr>
        <w:spacing w:line="276" w:lineRule="auto"/>
        <w:rPr>
          <w:rFonts w:ascii="Arial" w:hAnsi="Arial" w:cs="Arial"/>
        </w:rPr>
      </w:pPr>
      <w:r w:rsidRPr="00117B98">
        <w:rPr>
          <w:rFonts w:ascii="Arial" w:hAnsi="Arial" w:cs="Arial"/>
        </w:rPr>
        <w:t xml:space="preserve">Il </w:t>
      </w:r>
      <w:r w:rsidRPr="00117B98">
        <w:rPr>
          <w:rFonts w:ascii="Arial" w:hAnsi="Arial" w:cs="Arial"/>
          <w:b/>
          <w:bCs/>
        </w:rPr>
        <w:t xml:space="preserve">Registro dei Trattamenti </w:t>
      </w:r>
      <w:r w:rsidRPr="00117B98">
        <w:rPr>
          <w:rFonts w:ascii="Arial" w:hAnsi="Arial" w:cs="Arial"/>
        </w:rPr>
        <w:t>é il punto di partenza fondamentale per la conformità in materia di protezione dei dati personali.</w:t>
      </w:r>
      <w:r w:rsidRPr="00117B98">
        <w:rPr>
          <w:rFonts w:ascii="Arial" w:hAnsi="Arial" w:cs="Arial"/>
        </w:rPr>
        <w:br/>
        <w:t xml:space="preserve">Secondo il principio di </w:t>
      </w:r>
      <w:r w:rsidRPr="00117B98">
        <w:rPr>
          <w:rFonts w:ascii="Arial" w:hAnsi="Arial" w:cs="Arial"/>
          <w:b/>
          <w:bCs/>
        </w:rPr>
        <w:t>accountability</w:t>
      </w:r>
      <w:r w:rsidRPr="00117B98">
        <w:rPr>
          <w:rFonts w:ascii="Arial" w:hAnsi="Arial" w:cs="Arial"/>
        </w:rPr>
        <w:t xml:space="preserve"> (</w:t>
      </w:r>
      <w:r w:rsidR="000A6D41" w:rsidRPr="00117B98">
        <w:rPr>
          <w:rFonts w:ascii="Arial" w:hAnsi="Arial" w:cs="Arial"/>
        </w:rPr>
        <w:t xml:space="preserve">responsabilità) stabilito dal Regolamento, viene affidato </w:t>
      </w:r>
      <w:r w:rsidR="000A6D41" w:rsidRPr="00117B98">
        <w:rPr>
          <w:rFonts w:ascii="Arial" w:hAnsi="Arial" w:cs="Arial"/>
        </w:rPr>
        <w:lastRenderedPageBreak/>
        <w:t>ai T</w:t>
      </w:r>
      <w:r w:rsidRPr="00117B98">
        <w:rPr>
          <w:rFonts w:ascii="Arial" w:hAnsi="Arial" w:cs="Arial"/>
        </w:rPr>
        <w:t>itolari il compito di decidere autonomamente le modalità, le garanzie e i limiti del trattamento dei dati al fine di garantire un</w:t>
      </w:r>
      <w:r w:rsidR="000A6D41" w:rsidRPr="00117B98">
        <w:rPr>
          <w:rFonts w:ascii="Arial" w:hAnsi="Arial" w:cs="Arial"/>
        </w:rPr>
        <w:t>’</w:t>
      </w:r>
      <w:r w:rsidRPr="00117B98">
        <w:rPr>
          <w:rFonts w:ascii="Arial" w:hAnsi="Arial" w:cs="Arial"/>
          <w:b/>
          <w:bCs/>
        </w:rPr>
        <w:t>adeguata protezione</w:t>
      </w:r>
      <w:r w:rsidRPr="00117B98">
        <w:rPr>
          <w:rFonts w:ascii="Arial" w:hAnsi="Arial" w:cs="Arial"/>
        </w:rPr>
        <w:t>.</w:t>
      </w:r>
    </w:p>
    <w:p w14:paraId="51C2B045" w14:textId="1C3185D8" w:rsidR="00EE10F1" w:rsidRPr="00EE10F1" w:rsidRDefault="00EE10F1" w:rsidP="00EE10F1">
      <w:pPr>
        <w:spacing w:line="276" w:lineRule="auto"/>
        <w:jc w:val="both"/>
        <w:rPr>
          <w:rFonts w:ascii="Arial" w:hAnsi="Arial" w:cs="Arial"/>
        </w:rPr>
      </w:pPr>
      <w:r w:rsidRPr="00EE10F1">
        <w:rPr>
          <w:rFonts w:ascii="Arial" w:hAnsi="Arial" w:cs="Arial"/>
        </w:rPr>
        <w:t>La tenuta del registro dei trattamenti</w:t>
      </w:r>
      <w:r>
        <w:rPr>
          <w:rFonts w:ascii="Arial" w:hAnsi="Arial" w:cs="Arial"/>
        </w:rPr>
        <w:t xml:space="preserve"> è </w:t>
      </w:r>
      <w:r w:rsidRPr="00EE10F1">
        <w:rPr>
          <w:rFonts w:ascii="Arial" w:hAnsi="Arial" w:cs="Arial"/>
        </w:rPr>
        <w:t xml:space="preserve">utile persino alle organizzazioni per le quali non costituisca un obbligo. A tal proposito è proprio </w:t>
      </w:r>
      <w:r w:rsidRPr="00EE10F1">
        <w:rPr>
          <w:rFonts w:ascii="Arial" w:hAnsi="Arial" w:cs="Arial"/>
          <w:b/>
        </w:rPr>
        <w:t>l’art. 30, co. 5, del GDPR ad esonerare dall’obbligo</w:t>
      </w:r>
      <w:r w:rsidRPr="00EE10F1">
        <w:rPr>
          <w:rFonts w:ascii="Arial" w:hAnsi="Arial" w:cs="Arial"/>
        </w:rPr>
        <w:t xml:space="preserve"> di tenuta del registro dei trattamenti le imprese con meno di 250 dipendenti a meno che: </w:t>
      </w:r>
      <w:r w:rsidRPr="00EE10F1">
        <w:rPr>
          <w:rFonts w:ascii="Arial" w:hAnsi="Arial" w:cs="Arial"/>
          <w:i/>
        </w:rPr>
        <w:t>“il trattamento che esse effettuano possa presentare un rischio per i diritti e le libertà dell’interessato, il trattamento non sia occasionale o includa il trattamento di categorie particolari di dati di cui all’articolo 9, paragrafo 1, o i dati personali relativi a condanne penali e a reati di cui all’articolo 10</w:t>
      </w:r>
      <w:r w:rsidRPr="00EE10F1">
        <w:rPr>
          <w:rFonts w:ascii="Arial" w:hAnsi="Arial" w:cs="Arial"/>
        </w:rPr>
        <w:t>”.</w:t>
      </w:r>
    </w:p>
    <w:p w14:paraId="34F12E18" w14:textId="77777777" w:rsidR="00EE10F1" w:rsidRPr="00EE10F1" w:rsidRDefault="00EE10F1" w:rsidP="00EE10F1">
      <w:pPr>
        <w:spacing w:line="276" w:lineRule="auto"/>
        <w:jc w:val="both"/>
        <w:rPr>
          <w:rFonts w:ascii="Arial" w:hAnsi="Arial" w:cs="Arial"/>
        </w:rPr>
      </w:pPr>
      <w:r w:rsidRPr="00EE10F1">
        <w:rPr>
          <w:rFonts w:ascii="Arial" w:hAnsi="Arial" w:cs="Arial"/>
        </w:rPr>
        <w:t>A conferma dell’opportunità generale di dotarsi del registro dei trattamenti, si possono considerare le raccomandazioni indicate nelle Linee Guida al regolamento, pubblicate dal Garante per la Protezione dei dati personali, in cui viene così espressamente previsto: “</w:t>
      </w:r>
      <w:r w:rsidRPr="00EE10F1">
        <w:rPr>
          <w:rFonts w:ascii="Arial" w:hAnsi="Arial" w:cs="Arial"/>
          <w:i/>
        </w:rPr>
        <w:t>la tenuta del registro dei trattamenti non costituisce un adempimento formale bensì parte integrante di un sistema di corretta gestione dei dati personali. Per tale motivo, si invitano tutti i titolari di trattamento e i responsabili, a prescindere dalle dimensioni dell’organizzazione, a compiere i passi necessari per dotarsi di tale registro e, in ogni caso, a compiere un’accurata ricognizione dei trattamenti svolti e delle rispettive caratteristiche – ove già non condotta</w:t>
      </w:r>
      <w:r w:rsidRPr="00EE10F1">
        <w:rPr>
          <w:rFonts w:ascii="Arial" w:hAnsi="Arial" w:cs="Arial"/>
        </w:rPr>
        <w:t>”.</w:t>
      </w:r>
    </w:p>
    <w:p w14:paraId="20BDAD96" w14:textId="23821F32" w:rsidR="00EE10F1" w:rsidRPr="000A0D15" w:rsidRDefault="00EE10F1" w:rsidP="00EE10F1">
      <w:pPr>
        <w:spacing w:line="276" w:lineRule="auto"/>
        <w:jc w:val="both"/>
        <w:rPr>
          <w:rFonts w:ascii="Arial" w:hAnsi="Arial" w:cs="Arial"/>
        </w:rPr>
      </w:pPr>
      <w:r w:rsidRPr="00EE10F1">
        <w:rPr>
          <w:rFonts w:ascii="Arial" w:hAnsi="Arial" w:cs="Arial"/>
        </w:rPr>
        <w:t>Per quanto attiene ai soggetti obbligati alla tenuta del registro dei trattamenti, deve precisarsi che:</w:t>
      </w:r>
    </w:p>
    <w:p w14:paraId="79738E10" w14:textId="77777777" w:rsidR="00EE10F1" w:rsidRPr="00EE10F1" w:rsidRDefault="00EE10F1" w:rsidP="00EE10F1">
      <w:pPr>
        <w:spacing w:line="276" w:lineRule="auto"/>
        <w:rPr>
          <w:rFonts w:ascii="Arial" w:hAnsi="Arial" w:cs="Arial"/>
        </w:rPr>
      </w:pPr>
      <w:r w:rsidRPr="00EE10F1">
        <w:rPr>
          <w:rFonts w:ascii="Arial" w:hAnsi="Arial" w:cs="Arial"/>
          <w:b/>
        </w:rPr>
        <w:t>L’art. 30 del GDPR</w:t>
      </w:r>
      <w:r w:rsidRPr="00EE10F1">
        <w:rPr>
          <w:rFonts w:ascii="Arial" w:hAnsi="Arial" w:cs="Arial"/>
        </w:rPr>
        <w:t xml:space="preserve">, oltre a prevedere che il registro </w:t>
      </w:r>
      <w:r w:rsidRPr="00EE10F1">
        <w:rPr>
          <w:rFonts w:ascii="Arial" w:hAnsi="Arial" w:cs="Arial"/>
          <w:b/>
        </w:rPr>
        <w:t>debba essere tenuto in forma scritta</w:t>
      </w:r>
      <w:r w:rsidRPr="00EE10F1">
        <w:rPr>
          <w:rFonts w:ascii="Arial" w:hAnsi="Arial" w:cs="Arial"/>
        </w:rPr>
        <w:t>, anche in formato elettronico e che debba essere esibito su richiesta al Garante, fornisce anche una lista di contenuti obbligatori:</w:t>
      </w:r>
    </w:p>
    <w:p w14:paraId="611DF3EC" w14:textId="550EC14E" w:rsidR="00EE10F1" w:rsidRDefault="00EE10F1" w:rsidP="00117B98">
      <w:pPr>
        <w:pStyle w:val="Paragrafoelenco"/>
        <w:numPr>
          <w:ilvl w:val="0"/>
          <w:numId w:val="37"/>
        </w:numPr>
        <w:spacing w:after="0"/>
        <w:jc w:val="both"/>
        <w:rPr>
          <w:rFonts w:ascii="Arial" w:hAnsi="Arial" w:cs="Arial"/>
          <w:sz w:val="24"/>
        </w:rPr>
      </w:pPr>
      <w:r w:rsidRPr="00EE10F1">
        <w:rPr>
          <w:rFonts w:ascii="Arial" w:hAnsi="Arial" w:cs="Arial"/>
          <w:sz w:val="24"/>
        </w:rPr>
        <w:t>il nome e i dati di contatto del titolare del trattamento e, ove applicabile, del contitolare del trattamento, del rappresentante del titolare del trattamento e del responsabile della protezione dei dati;</w:t>
      </w:r>
    </w:p>
    <w:p w14:paraId="321ABD0E" w14:textId="7CBA904E" w:rsidR="00117B98" w:rsidRPr="00117B98" w:rsidRDefault="00117B98" w:rsidP="00117B98">
      <w:pPr>
        <w:pStyle w:val="Titolo3"/>
        <w:numPr>
          <w:ilvl w:val="0"/>
          <w:numId w:val="37"/>
        </w:numPr>
        <w:rPr>
          <w:rFonts w:ascii="Arial" w:eastAsia="Calibri" w:hAnsi="Arial" w:cs="Arial"/>
          <w:noProof/>
          <w:color w:val="auto"/>
          <w:szCs w:val="22"/>
          <w:lang w:eastAsia="en-US"/>
        </w:rPr>
      </w:pPr>
      <w:r w:rsidRPr="00117B98">
        <w:rPr>
          <w:rFonts w:ascii="Arial" w:eastAsia="Calibri" w:hAnsi="Arial" w:cs="Arial"/>
          <w:noProof/>
          <w:color w:val="auto"/>
          <w:szCs w:val="22"/>
          <w:lang w:eastAsia="en-US"/>
        </w:rPr>
        <w:t>denomina</w:t>
      </w:r>
      <w:r w:rsidR="00FD6BC6">
        <w:rPr>
          <w:rFonts w:ascii="Arial" w:eastAsia="Calibri" w:hAnsi="Arial" w:cs="Arial"/>
          <w:noProof/>
          <w:color w:val="auto"/>
          <w:szCs w:val="22"/>
          <w:lang w:eastAsia="en-US"/>
        </w:rPr>
        <w:t>z</w:t>
      </w:r>
      <w:r w:rsidRPr="00117B98">
        <w:rPr>
          <w:rFonts w:ascii="Arial" w:eastAsia="Calibri" w:hAnsi="Arial" w:cs="Arial"/>
          <w:noProof/>
          <w:color w:val="auto"/>
          <w:szCs w:val="22"/>
          <w:lang w:eastAsia="en-US"/>
        </w:rPr>
        <w:t>ione del trattamento</w:t>
      </w:r>
    </w:p>
    <w:p w14:paraId="5523852B" w14:textId="77777777" w:rsidR="00EE10F1" w:rsidRPr="00EE10F1" w:rsidRDefault="00EE10F1" w:rsidP="00EE10F1">
      <w:pPr>
        <w:pStyle w:val="Paragrafoelenco"/>
        <w:numPr>
          <w:ilvl w:val="0"/>
          <w:numId w:val="37"/>
        </w:numPr>
        <w:jc w:val="both"/>
        <w:rPr>
          <w:rFonts w:ascii="Arial" w:hAnsi="Arial" w:cs="Arial"/>
          <w:sz w:val="24"/>
        </w:rPr>
      </w:pPr>
      <w:r w:rsidRPr="00EE10F1">
        <w:rPr>
          <w:rFonts w:ascii="Arial" w:hAnsi="Arial" w:cs="Arial"/>
          <w:sz w:val="24"/>
        </w:rPr>
        <w:t>le finalità del trattamento;</w:t>
      </w:r>
    </w:p>
    <w:p w14:paraId="4EB893B1" w14:textId="77777777" w:rsidR="00EE10F1" w:rsidRPr="00EE10F1" w:rsidRDefault="00EE10F1" w:rsidP="00EE10F1">
      <w:pPr>
        <w:pStyle w:val="Paragrafoelenco"/>
        <w:numPr>
          <w:ilvl w:val="0"/>
          <w:numId w:val="37"/>
        </w:numPr>
        <w:jc w:val="both"/>
        <w:rPr>
          <w:rFonts w:ascii="Arial" w:hAnsi="Arial" w:cs="Arial"/>
          <w:sz w:val="24"/>
        </w:rPr>
      </w:pPr>
      <w:r w:rsidRPr="00EE10F1">
        <w:rPr>
          <w:rFonts w:ascii="Arial" w:hAnsi="Arial" w:cs="Arial"/>
          <w:sz w:val="24"/>
        </w:rPr>
        <w:t>una descrizione delle categorie di interessati e delle categorie di dati personali;</w:t>
      </w:r>
    </w:p>
    <w:p w14:paraId="1A06DBAC" w14:textId="77777777" w:rsidR="00EE10F1" w:rsidRPr="00EE10F1" w:rsidRDefault="00EE10F1" w:rsidP="00EE10F1">
      <w:pPr>
        <w:pStyle w:val="Paragrafoelenco"/>
        <w:numPr>
          <w:ilvl w:val="0"/>
          <w:numId w:val="37"/>
        </w:numPr>
        <w:jc w:val="both"/>
        <w:rPr>
          <w:rFonts w:ascii="Arial" w:hAnsi="Arial" w:cs="Arial"/>
          <w:sz w:val="24"/>
        </w:rPr>
      </w:pPr>
      <w:r w:rsidRPr="00EE10F1">
        <w:rPr>
          <w:rFonts w:ascii="Arial" w:hAnsi="Arial" w:cs="Arial"/>
          <w:sz w:val="24"/>
        </w:rPr>
        <w:t>le categorie di destinatari a cui i dati personali sono stati o saranno comunicati, compresi i destinatari di paesi terzi od organizzazioni internazionali;</w:t>
      </w:r>
    </w:p>
    <w:p w14:paraId="14261E51" w14:textId="77777777" w:rsidR="00EE10F1" w:rsidRPr="00EE10F1" w:rsidRDefault="00EE10F1" w:rsidP="00EE10F1">
      <w:pPr>
        <w:pStyle w:val="Paragrafoelenco"/>
        <w:numPr>
          <w:ilvl w:val="0"/>
          <w:numId w:val="37"/>
        </w:numPr>
        <w:jc w:val="both"/>
        <w:rPr>
          <w:rFonts w:ascii="Arial" w:hAnsi="Arial" w:cs="Arial"/>
          <w:sz w:val="24"/>
        </w:rPr>
      </w:pPr>
      <w:r w:rsidRPr="00EE10F1">
        <w:rPr>
          <w:rFonts w:ascii="Arial" w:hAnsi="Arial" w:cs="Arial"/>
          <w:sz w:val="24"/>
        </w:rPr>
        <w:t>ove applicabile, i trasferimenti di dati personali verso un paese terzo o un’organizzazione internazionale, compresa l’identificazione del paese terzo o dell’organizzazione internazionale e, per i trasferimenti di cui al secondo comma dell’articolo 49, la documentazione delle garanzie adeguate;</w:t>
      </w:r>
    </w:p>
    <w:p w14:paraId="1565D22F" w14:textId="77777777" w:rsidR="00EE10F1" w:rsidRPr="00EE10F1" w:rsidRDefault="00EE10F1" w:rsidP="00EE10F1">
      <w:pPr>
        <w:pStyle w:val="Paragrafoelenco"/>
        <w:numPr>
          <w:ilvl w:val="0"/>
          <w:numId w:val="37"/>
        </w:numPr>
        <w:jc w:val="both"/>
        <w:rPr>
          <w:rFonts w:ascii="Arial" w:hAnsi="Arial" w:cs="Arial"/>
          <w:sz w:val="24"/>
        </w:rPr>
      </w:pPr>
      <w:r w:rsidRPr="00EE10F1">
        <w:rPr>
          <w:rFonts w:ascii="Arial" w:hAnsi="Arial" w:cs="Arial"/>
          <w:sz w:val="24"/>
        </w:rPr>
        <w:t>ove possibile, i termini ultimi previsti per la cancellazione delle diverse categorie di dati;</w:t>
      </w:r>
    </w:p>
    <w:p w14:paraId="0652874B" w14:textId="3012DCE0" w:rsidR="007058F5" w:rsidRPr="002E1BAB" w:rsidRDefault="00EE10F1" w:rsidP="001B7D63">
      <w:pPr>
        <w:pStyle w:val="Paragrafoelenco"/>
        <w:numPr>
          <w:ilvl w:val="0"/>
          <w:numId w:val="37"/>
        </w:numPr>
        <w:jc w:val="both"/>
        <w:rPr>
          <w:rFonts w:ascii="Arial" w:hAnsi="Arial" w:cs="Arial"/>
        </w:rPr>
      </w:pPr>
      <w:r w:rsidRPr="00117B98">
        <w:rPr>
          <w:rFonts w:ascii="Arial" w:hAnsi="Arial" w:cs="Arial"/>
          <w:sz w:val="24"/>
        </w:rPr>
        <w:t>ove possibile, una descrizione generale delle misure di sicurezza tecniche e organizzative di cui all’articolo 32, paragrafo 1.</w:t>
      </w:r>
    </w:p>
    <w:p w14:paraId="5EB0436E" w14:textId="77777777" w:rsidR="002E1BAB" w:rsidRPr="00117B98" w:rsidRDefault="002E1BAB" w:rsidP="002E1BAB">
      <w:pPr>
        <w:pStyle w:val="Paragrafoelenco"/>
        <w:jc w:val="both"/>
        <w:rPr>
          <w:rFonts w:ascii="Arial" w:hAnsi="Arial" w:cs="Arial"/>
        </w:rPr>
      </w:pPr>
    </w:p>
    <w:p w14:paraId="1FEDDE92" w14:textId="6884B9FC" w:rsidR="00ED20A3" w:rsidRPr="00117B98" w:rsidRDefault="00ED20A3" w:rsidP="009E243A">
      <w:pPr>
        <w:spacing w:after="120" w:line="276" w:lineRule="auto"/>
        <w:jc w:val="both"/>
        <w:rPr>
          <w:rFonts w:ascii="Arial" w:hAnsi="Arial" w:cs="Arial"/>
          <w:b/>
          <w:bCs/>
        </w:rPr>
      </w:pPr>
      <w:r w:rsidRPr="00117B98">
        <w:rPr>
          <w:rFonts w:ascii="Arial" w:hAnsi="Arial" w:cs="Arial"/>
          <w:b/>
          <w:bCs/>
        </w:rPr>
        <w:lastRenderedPageBreak/>
        <w:t xml:space="preserve">6. Modulo di Consenso </w:t>
      </w:r>
      <w:r w:rsidR="000A6D41" w:rsidRPr="00117B98">
        <w:rPr>
          <w:rFonts w:ascii="Arial" w:hAnsi="Arial" w:cs="Arial"/>
          <w:b/>
          <w:bCs/>
        </w:rPr>
        <w:t xml:space="preserve">e di Recesso </w:t>
      </w:r>
      <w:r w:rsidRPr="00117B98">
        <w:rPr>
          <w:rFonts w:ascii="Arial" w:hAnsi="Arial" w:cs="Arial"/>
          <w:b/>
          <w:bCs/>
        </w:rPr>
        <w:t>d</w:t>
      </w:r>
      <w:r w:rsidR="000A6D41" w:rsidRPr="00117B98">
        <w:rPr>
          <w:rFonts w:ascii="Arial" w:hAnsi="Arial" w:cs="Arial"/>
          <w:b/>
          <w:bCs/>
        </w:rPr>
        <w:t>el Titolare della Responsabilità</w:t>
      </w:r>
      <w:r w:rsidRPr="00117B98">
        <w:rPr>
          <w:rFonts w:ascii="Arial" w:hAnsi="Arial" w:cs="Arial"/>
          <w:b/>
          <w:bCs/>
        </w:rPr>
        <w:t xml:space="preserve"> Genitoriale</w:t>
      </w:r>
    </w:p>
    <w:p w14:paraId="550165FA" w14:textId="34EF29B5" w:rsidR="00C37459" w:rsidRPr="00117B98" w:rsidRDefault="000A6D41" w:rsidP="009E243A">
      <w:pPr>
        <w:spacing w:line="276" w:lineRule="auto"/>
        <w:jc w:val="both"/>
        <w:rPr>
          <w:rFonts w:ascii="Arial" w:eastAsia="Times New Roman" w:hAnsi="Arial" w:cs="Arial"/>
        </w:rPr>
      </w:pPr>
      <w:r w:rsidRPr="00117B98">
        <w:rPr>
          <w:rFonts w:ascii="Arial" w:eastAsia="Times New Roman" w:hAnsi="Arial" w:cs="Arial"/>
        </w:rPr>
        <w:t>Tra i documenti obbligatori, il Regolamento prevede la disponibilità di questi due moduli</w:t>
      </w:r>
      <w:r w:rsidR="00FD6BC6">
        <w:rPr>
          <w:rFonts w:ascii="Arial" w:eastAsia="Times New Roman" w:hAnsi="Arial" w:cs="Arial"/>
        </w:rPr>
        <w:t xml:space="preserve"> che dovranno essere usati dal V</w:t>
      </w:r>
      <w:r w:rsidRPr="00117B98">
        <w:rPr>
          <w:rFonts w:ascii="Arial" w:eastAsia="Times New Roman" w:hAnsi="Arial" w:cs="Arial"/>
        </w:rPr>
        <w:t xml:space="preserve">ostro Comitato – dagli incaricati di volta in volta interessati - </w:t>
      </w:r>
      <w:r w:rsidR="00C37459" w:rsidRPr="00117B98">
        <w:rPr>
          <w:rFonts w:ascii="Arial" w:eastAsia="Times New Roman" w:hAnsi="Arial" w:cs="Arial"/>
        </w:rPr>
        <w:t>per ottenere il consenso</w:t>
      </w:r>
      <w:r w:rsidRPr="00117B98">
        <w:rPr>
          <w:rFonts w:ascii="Arial" w:eastAsia="Times New Roman" w:hAnsi="Arial" w:cs="Arial"/>
        </w:rPr>
        <w:t xml:space="preserve"> ovvero per ritirarlo</w:t>
      </w:r>
      <w:r w:rsidR="00787F2E" w:rsidRPr="00117B98">
        <w:rPr>
          <w:rFonts w:ascii="Arial" w:eastAsia="Times New Roman" w:hAnsi="Arial" w:cs="Arial"/>
        </w:rPr>
        <w:t>,</w:t>
      </w:r>
      <w:r w:rsidR="00C37459" w:rsidRPr="00117B98">
        <w:rPr>
          <w:rFonts w:ascii="Arial" w:eastAsia="Times New Roman" w:hAnsi="Arial" w:cs="Arial"/>
        </w:rPr>
        <w:t xml:space="preserve"> da parte di un genitore / tutore legale / rappresentante di un minore al trattamento dei dati personali per uno scopo specifico.</w:t>
      </w:r>
    </w:p>
    <w:p w14:paraId="4707C902" w14:textId="77777777" w:rsidR="001B2A27" w:rsidRPr="009E243A" w:rsidRDefault="001B2A27" w:rsidP="001B2A27">
      <w:pPr>
        <w:spacing w:after="120"/>
        <w:jc w:val="both"/>
        <w:rPr>
          <w:rFonts w:ascii="Arial" w:hAnsi="Arial" w:cs="Arial"/>
          <w:highlight w:val="yellow"/>
        </w:rPr>
      </w:pPr>
    </w:p>
    <w:p w14:paraId="5B29D6AA" w14:textId="77777777" w:rsidR="00787F2E" w:rsidRPr="00117B98" w:rsidRDefault="00ED20A3" w:rsidP="00787F2E">
      <w:pPr>
        <w:spacing w:after="120"/>
        <w:jc w:val="both"/>
        <w:rPr>
          <w:rFonts w:ascii="Arial" w:hAnsi="Arial" w:cs="Arial"/>
          <w:b/>
          <w:bCs/>
        </w:rPr>
      </w:pPr>
      <w:r w:rsidRPr="00117B98">
        <w:rPr>
          <w:rFonts w:ascii="Arial" w:hAnsi="Arial" w:cs="Arial"/>
          <w:b/>
          <w:bCs/>
        </w:rPr>
        <w:t>7. Analisi dei Rischi e Misure Adottate</w:t>
      </w:r>
    </w:p>
    <w:p w14:paraId="1E800407" w14:textId="6C92557A" w:rsidR="00362E00" w:rsidRPr="00117B98" w:rsidRDefault="00787F2E" w:rsidP="00787F2E">
      <w:pPr>
        <w:spacing w:line="276" w:lineRule="auto"/>
        <w:jc w:val="both"/>
        <w:rPr>
          <w:rFonts w:ascii="Arial" w:hAnsi="Arial" w:cs="Arial"/>
        </w:rPr>
      </w:pPr>
      <w:r w:rsidRPr="00117B98">
        <w:rPr>
          <w:rFonts w:ascii="Arial" w:hAnsi="Arial" w:cs="Arial"/>
        </w:rPr>
        <w:t xml:space="preserve">Questo documento sarà di supporto per dimostrare, in caso di controllo dalle autorità preposte, il rispetto del principio di accountability (responsabilità) stabilito dal Regolamento (artt. 5, 24) ovvero di aver seguito </w:t>
      </w:r>
      <w:r w:rsidR="00362E00" w:rsidRPr="00117B98">
        <w:rPr>
          <w:rFonts w:ascii="Arial" w:hAnsi="Arial" w:cs="Arial"/>
        </w:rPr>
        <w:t>un percorso logico, che dimostri come si sono protette le informazioni gestite e quali rischi corrono gli interessati che autorizzano a trattare i loro dati.</w:t>
      </w:r>
    </w:p>
    <w:p w14:paraId="7B06276F" w14:textId="21A5E9E3" w:rsidR="00117B98" w:rsidRPr="00117B98" w:rsidRDefault="00787F2E" w:rsidP="00117B98">
      <w:pPr>
        <w:spacing w:line="276" w:lineRule="auto"/>
        <w:jc w:val="both"/>
        <w:rPr>
          <w:rFonts w:ascii="Arial" w:hAnsi="Arial" w:cs="Arial"/>
        </w:rPr>
      </w:pPr>
      <w:r w:rsidRPr="00117B98">
        <w:rPr>
          <w:rFonts w:ascii="Arial" w:hAnsi="Arial" w:cs="Arial"/>
        </w:rPr>
        <w:t>Questo documento elenca quindi l</w:t>
      </w:r>
      <w:r w:rsidR="00362E00" w:rsidRPr="00117B98">
        <w:rPr>
          <w:rFonts w:ascii="Arial" w:hAnsi="Arial" w:cs="Arial"/>
        </w:rPr>
        <w:t>e minacce da cui l’organizzazione intende tutelarsi e come lo fa.</w:t>
      </w:r>
      <w:r w:rsidR="00143D85">
        <w:rPr>
          <w:rFonts w:ascii="Arial" w:hAnsi="Arial" w:cs="Arial"/>
        </w:rPr>
        <w:t xml:space="preserve"> </w:t>
      </w:r>
      <w:r w:rsidR="00117B98" w:rsidRPr="00117B98">
        <w:rPr>
          <w:rFonts w:ascii="Arial" w:hAnsi="Arial" w:cs="Arial"/>
        </w:rPr>
        <w:t>Secondo l'Art. 35 del Regolamento Europeo, la valutazione di impatto contiene almeno:</w:t>
      </w:r>
    </w:p>
    <w:p w14:paraId="3623C8BB" w14:textId="77777777" w:rsidR="00117B98" w:rsidRPr="00143D85" w:rsidRDefault="00117B98" w:rsidP="00117B98">
      <w:pPr>
        <w:pStyle w:val="Paragrafoelenco"/>
        <w:numPr>
          <w:ilvl w:val="0"/>
          <w:numId w:val="39"/>
        </w:numPr>
        <w:jc w:val="both"/>
        <w:rPr>
          <w:rFonts w:ascii="Arial" w:hAnsi="Arial" w:cs="Arial"/>
          <w:sz w:val="24"/>
          <w:szCs w:val="24"/>
        </w:rPr>
      </w:pPr>
      <w:r w:rsidRPr="00143D85">
        <w:rPr>
          <w:rFonts w:ascii="Arial" w:hAnsi="Arial" w:cs="Arial"/>
          <w:sz w:val="24"/>
          <w:szCs w:val="24"/>
        </w:rPr>
        <w:t>una descrizione sistematica dei trattamenti previsti e delle finalità del trattamento, compreso, ove applicabile, l'interesse legittimo perseguito dal titolare del trattamento;</w:t>
      </w:r>
    </w:p>
    <w:p w14:paraId="15D88E12" w14:textId="77777777" w:rsidR="00117B98" w:rsidRPr="00143D85" w:rsidRDefault="00117B98" w:rsidP="00117B98">
      <w:pPr>
        <w:pStyle w:val="Paragrafoelenco"/>
        <w:numPr>
          <w:ilvl w:val="0"/>
          <w:numId w:val="39"/>
        </w:numPr>
        <w:jc w:val="both"/>
        <w:rPr>
          <w:rFonts w:ascii="Arial" w:hAnsi="Arial" w:cs="Arial"/>
          <w:sz w:val="24"/>
          <w:szCs w:val="24"/>
        </w:rPr>
      </w:pPr>
      <w:r w:rsidRPr="00143D85">
        <w:rPr>
          <w:rFonts w:ascii="Arial" w:hAnsi="Arial" w:cs="Arial"/>
          <w:sz w:val="24"/>
          <w:szCs w:val="24"/>
        </w:rPr>
        <w:t>una valutazione della necessità e proporzionalità dei trattamenti in relazione alle finalità;</w:t>
      </w:r>
    </w:p>
    <w:p w14:paraId="2FCEFDBD" w14:textId="77777777" w:rsidR="00117B98" w:rsidRPr="00143D85" w:rsidRDefault="00117B98" w:rsidP="00117B98">
      <w:pPr>
        <w:pStyle w:val="Paragrafoelenco"/>
        <w:numPr>
          <w:ilvl w:val="0"/>
          <w:numId w:val="39"/>
        </w:numPr>
        <w:jc w:val="both"/>
        <w:rPr>
          <w:rFonts w:ascii="Arial" w:hAnsi="Arial" w:cs="Arial"/>
          <w:sz w:val="24"/>
          <w:szCs w:val="24"/>
        </w:rPr>
      </w:pPr>
      <w:r w:rsidRPr="00143D85">
        <w:rPr>
          <w:rFonts w:ascii="Arial" w:hAnsi="Arial" w:cs="Arial"/>
          <w:sz w:val="24"/>
          <w:szCs w:val="24"/>
        </w:rPr>
        <w:t>una valutazione dei rischi per i diritti e le libertà degli interessati;</w:t>
      </w:r>
    </w:p>
    <w:p w14:paraId="470F1D0B" w14:textId="32E91427" w:rsidR="00117B98" w:rsidRPr="00143D85" w:rsidRDefault="00117B98" w:rsidP="00143D85">
      <w:pPr>
        <w:pStyle w:val="Paragrafoelenco"/>
        <w:numPr>
          <w:ilvl w:val="0"/>
          <w:numId w:val="39"/>
        </w:numPr>
        <w:spacing w:after="0"/>
        <w:jc w:val="both"/>
        <w:rPr>
          <w:rFonts w:ascii="Arial" w:hAnsi="Arial" w:cs="Arial"/>
          <w:sz w:val="24"/>
          <w:szCs w:val="24"/>
        </w:rPr>
      </w:pPr>
      <w:r w:rsidRPr="00143D85">
        <w:rPr>
          <w:rFonts w:ascii="Arial" w:hAnsi="Arial" w:cs="Arial"/>
          <w:sz w:val="24"/>
          <w:szCs w:val="24"/>
        </w:rPr>
        <w:t>le misure previste per affrontare i rischi, includendo le garanzie, le misure di sicurezza e i meccanismi per garantire la protezione dei dati personali e dimostrare la conformità al presente regolamento, tenuto conto dei diritti e degli interessi legittimi degli interessati e delle altre persone in questione.</w:t>
      </w:r>
    </w:p>
    <w:p w14:paraId="2C246668" w14:textId="6AA90373" w:rsidR="001B2A27" w:rsidRPr="00143D85" w:rsidRDefault="000964CC" w:rsidP="00117B98">
      <w:pPr>
        <w:spacing w:line="276" w:lineRule="auto"/>
        <w:jc w:val="both"/>
        <w:rPr>
          <w:rFonts w:ascii="Arial" w:hAnsi="Arial" w:cs="Arial"/>
        </w:rPr>
      </w:pPr>
      <w:r w:rsidRPr="00143D85">
        <w:rPr>
          <w:rFonts w:ascii="Arial" w:hAnsi="Arial" w:cs="Arial"/>
        </w:rPr>
        <w:t>Nel caso in cui l’impatto non sia accettabile, va pianificata una strategia tesa a mitigare il rischio, fino a renderlo accettabile</w:t>
      </w:r>
    </w:p>
    <w:p w14:paraId="7078C1F8" w14:textId="4818401A" w:rsidR="00117B98" w:rsidRPr="00143D85" w:rsidRDefault="009440E5" w:rsidP="00787F2E">
      <w:pPr>
        <w:spacing w:line="276" w:lineRule="auto"/>
        <w:jc w:val="both"/>
        <w:rPr>
          <w:rFonts w:ascii="Arial" w:hAnsi="Arial" w:cs="Arial"/>
        </w:rPr>
      </w:pPr>
      <w:r w:rsidRPr="00143D85">
        <w:rPr>
          <w:rFonts w:ascii="Arial" w:hAnsi="Arial" w:cs="Arial"/>
        </w:rPr>
        <w:t>Il documento allegato presenta questi campi:</w:t>
      </w:r>
    </w:p>
    <w:p w14:paraId="094FABF3" w14:textId="2DC3A0BF" w:rsidR="00117B98" w:rsidRPr="00143D85" w:rsidRDefault="009440E5" w:rsidP="00117B98">
      <w:pPr>
        <w:pStyle w:val="Paragrafoelenco"/>
        <w:numPr>
          <w:ilvl w:val="0"/>
          <w:numId w:val="38"/>
        </w:numPr>
        <w:jc w:val="both"/>
        <w:rPr>
          <w:rFonts w:ascii="Arial" w:hAnsi="Arial" w:cs="Arial"/>
          <w:sz w:val="24"/>
          <w:szCs w:val="24"/>
        </w:rPr>
      </w:pPr>
      <w:r w:rsidRPr="00143D85">
        <w:rPr>
          <w:rFonts w:ascii="Arial" w:hAnsi="Arial" w:cs="Arial"/>
          <w:sz w:val="24"/>
          <w:szCs w:val="24"/>
        </w:rPr>
        <w:t>denominazione del trattamento</w:t>
      </w:r>
    </w:p>
    <w:p w14:paraId="7C6A0880" w14:textId="1739A8F5" w:rsidR="009440E5" w:rsidRPr="00143D85" w:rsidRDefault="009440E5" w:rsidP="009440E5">
      <w:pPr>
        <w:pStyle w:val="Paragrafoelenco"/>
        <w:numPr>
          <w:ilvl w:val="0"/>
          <w:numId w:val="38"/>
        </w:numPr>
        <w:rPr>
          <w:rFonts w:ascii="Arial" w:hAnsi="Arial" w:cs="Arial"/>
          <w:sz w:val="24"/>
          <w:szCs w:val="24"/>
        </w:rPr>
      </w:pPr>
      <w:r w:rsidRPr="00143D85">
        <w:rPr>
          <w:rFonts w:ascii="Arial" w:hAnsi="Arial" w:cs="Arial"/>
          <w:sz w:val="24"/>
          <w:szCs w:val="24"/>
        </w:rPr>
        <w:t>la tipologia di dati personali e sensibili;</w:t>
      </w:r>
    </w:p>
    <w:p w14:paraId="72715CC6" w14:textId="0B7A089F" w:rsidR="00117B98" w:rsidRPr="00143D85" w:rsidRDefault="00117B98" w:rsidP="009440E5">
      <w:pPr>
        <w:pStyle w:val="Paragrafoelenco"/>
        <w:numPr>
          <w:ilvl w:val="0"/>
          <w:numId w:val="38"/>
        </w:numPr>
        <w:jc w:val="both"/>
        <w:rPr>
          <w:rFonts w:ascii="Arial" w:hAnsi="Arial" w:cs="Arial"/>
          <w:sz w:val="24"/>
          <w:szCs w:val="24"/>
        </w:rPr>
      </w:pPr>
      <w:r w:rsidRPr="00143D85">
        <w:rPr>
          <w:rFonts w:ascii="Arial" w:hAnsi="Arial" w:cs="Arial"/>
          <w:sz w:val="24"/>
          <w:szCs w:val="24"/>
        </w:rPr>
        <w:t>Controllo</w:t>
      </w:r>
      <w:r w:rsidR="009440E5" w:rsidRPr="00143D85">
        <w:rPr>
          <w:rFonts w:ascii="Arial" w:hAnsi="Arial" w:cs="Arial"/>
          <w:sz w:val="24"/>
          <w:szCs w:val="24"/>
        </w:rPr>
        <w:t>, ovvero indicare se il servizio erogato comporta un monitoraggio sistematico degli spazi pubblici su larga scala;</w:t>
      </w:r>
    </w:p>
    <w:p w14:paraId="7D69B4B8" w14:textId="070A97D6" w:rsidR="00117B98" w:rsidRPr="00143D85" w:rsidRDefault="00117B98" w:rsidP="009440E5">
      <w:pPr>
        <w:pStyle w:val="Paragrafoelenco"/>
        <w:numPr>
          <w:ilvl w:val="0"/>
          <w:numId w:val="38"/>
        </w:numPr>
        <w:jc w:val="both"/>
        <w:rPr>
          <w:rFonts w:ascii="Arial" w:hAnsi="Arial" w:cs="Arial"/>
          <w:sz w:val="24"/>
          <w:szCs w:val="24"/>
        </w:rPr>
      </w:pPr>
      <w:r w:rsidRPr="00143D85">
        <w:rPr>
          <w:rFonts w:ascii="Arial" w:hAnsi="Arial" w:cs="Arial"/>
          <w:sz w:val="24"/>
          <w:szCs w:val="24"/>
        </w:rPr>
        <w:t>Disaster Ricovery</w:t>
      </w:r>
      <w:r w:rsidR="009440E5" w:rsidRPr="00143D85">
        <w:rPr>
          <w:rFonts w:ascii="Arial" w:hAnsi="Arial" w:cs="Arial"/>
          <w:sz w:val="24"/>
          <w:szCs w:val="24"/>
        </w:rPr>
        <w:t>, ovvero descrivi eventuali meccanismi in atto per il r</w:t>
      </w:r>
      <w:r w:rsidR="00FD6BC6">
        <w:rPr>
          <w:rFonts w:ascii="Arial" w:hAnsi="Arial" w:cs="Arial"/>
          <w:sz w:val="24"/>
          <w:szCs w:val="24"/>
        </w:rPr>
        <w:t>i</w:t>
      </w:r>
      <w:r w:rsidR="009440E5" w:rsidRPr="00143D85">
        <w:rPr>
          <w:rFonts w:ascii="Arial" w:hAnsi="Arial" w:cs="Arial"/>
          <w:sz w:val="24"/>
          <w:szCs w:val="24"/>
        </w:rPr>
        <w:t>pristino dei dati;</w:t>
      </w:r>
    </w:p>
    <w:p w14:paraId="5B46E92F" w14:textId="7D077414" w:rsidR="00117B98" w:rsidRPr="00143D85" w:rsidRDefault="00117B98" w:rsidP="009440E5">
      <w:pPr>
        <w:pStyle w:val="Paragrafoelenco"/>
        <w:numPr>
          <w:ilvl w:val="0"/>
          <w:numId w:val="38"/>
        </w:numPr>
        <w:jc w:val="both"/>
        <w:rPr>
          <w:rFonts w:ascii="Arial" w:hAnsi="Arial" w:cs="Arial"/>
          <w:sz w:val="24"/>
          <w:szCs w:val="24"/>
        </w:rPr>
      </w:pPr>
      <w:r w:rsidRPr="00143D85">
        <w:rPr>
          <w:rFonts w:ascii="Arial" w:hAnsi="Arial" w:cs="Arial"/>
          <w:sz w:val="24"/>
          <w:szCs w:val="24"/>
        </w:rPr>
        <w:t>Accesso ai dati</w:t>
      </w:r>
      <w:r w:rsidR="009440E5" w:rsidRPr="00143D85">
        <w:rPr>
          <w:rFonts w:ascii="Arial" w:hAnsi="Arial" w:cs="Arial"/>
          <w:sz w:val="24"/>
          <w:szCs w:val="24"/>
        </w:rPr>
        <w:t>, ovvero specificare quali persone hanno access</w:t>
      </w:r>
      <w:r w:rsidR="00FD6BC6">
        <w:rPr>
          <w:rFonts w:ascii="Arial" w:hAnsi="Arial" w:cs="Arial"/>
          <w:sz w:val="24"/>
          <w:szCs w:val="24"/>
        </w:rPr>
        <w:t>o ai dati personali che conservate</w:t>
      </w:r>
      <w:r w:rsidR="009440E5" w:rsidRPr="00143D85">
        <w:rPr>
          <w:rFonts w:ascii="Arial" w:hAnsi="Arial" w:cs="Arial"/>
          <w:sz w:val="24"/>
          <w:szCs w:val="24"/>
        </w:rPr>
        <w:t>;</w:t>
      </w:r>
    </w:p>
    <w:p w14:paraId="4A6CA809" w14:textId="765566E3" w:rsidR="00117B98" w:rsidRPr="00143D85" w:rsidRDefault="00117B98" w:rsidP="009440E5">
      <w:pPr>
        <w:pStyle w:val="Paragrafoelenco"/>
        <w:numPr>
          <w:ilvl w:val="0"/>
          <w:numId w:val="38"/>
        </w:numPr>
        <w:jc w:val="both"/>
        <w:rPr>
          <w:rFonts w:ascii="Arial" w:hAnsi="Arial" w:cs="Arial"/>
          <w:sz w:val="24"/>
          <w:szCs w:val="24"/>
        </w:rPr>
      </w:pPr>
      <w:r w:rsidRPr="00143D85">
        <w:rPr>
          <w:rFonts w:ascii="Arial" w:hAnsi="Arial" w:cs="Arial"/>
          <w:sz w:val="24"/>
          <w:szCs w:val="24"/>
        </w:rPr>
        <w:t>Misure di Sicurezza</w:t>
      </w:r>
      <w:r w:rsidR="009440E5" w:rsidRPr="00143D85">
        <w:rPr>
          <w:rFonts w:ascii="Arial" w:hAnsi="Arial" w:cs="Arial"/>
          <w:sz w:val="24"/>
          <w:szCs w:val="24"/>
        </w:rPr>
        <w:t>, ovvero elencare le misure di sicurezza messe in atto per salvaguardare i dati personali</w:t>
      </w:r>
      <w:r w:rsidR="00F61AE8" w:rsidRPr="00143D85">
        <w:rPr>
          <w:rFonts w:ascii="Arial" w:hAnsi="Arial" w:cs="Arial"/>
          <w:sz w:val="24"/>
          <w:szCs w:val="24"/>
        </w:rPr>
        <w:t>;</w:t>
      </w:r>
    </w:p>
    <w:p w14:paraId="12AF7A11" w14:textId="0ED61AF2" w:rsidR="00F61AE8" w:rsidRPr="00143D85" w:rsidRDefault="00F61AE8" w:rsidP="009440E5">
      <w:pPr>
        <w:pStyle w:val="Paragrafoelenco"/>
        <w:numPr>
          <w:ilvl w:val="0"/>
          <w:numId w:val="38"/>
        </w:numPr>
        <w:jc w:val="both"/>
        <w:rPr>
          <w:rFonts w:ascii="Arial" w:hAnsi="Arial" w:cs="Arial"/>
          <w:sz w:val="24"/>
          <w:szCs w:val="24"/>
        </w:rPr>
      </w:pPr>
      <w:r w:rsidRPr="00143D85">
        <w:rPr>
          <w:rFonts w:ascii="Arial" w:hAnsi="Arial" w:cs="Arial"/>
          <w:sz w:val="24"/>
          <w:szCs w:val="24"/>
        </w:rPr>
        <w:t>Rischi identificati, facendo riferimento alla check list ISO 27001 - Sistemi di Gestione della Sicurezza delle Informazioni</w:t>
      </w:r>
    </w:p>
    <w:p w14:paraId="0906DFA7" w14:textId="4776948E" w:rsidR="00117B98" w:rsidRPr="00143D85" w:rsidRDefault="00117B98" w:rsidP="00F61AE8">
      <w:pPr>
        <w:pStyle w:val="Paragrafoelenco"/>
        <w:numPr>
          <w:ilvl w:val="0"/>
          <w:numId w:val="38"/>
        </w:numPr>
        <w:jc w:val="both"/>
        <w:rPr>
          <w:rFonts w:ascii="Arial" w:hAnsi="Arial" w:cs="Arial"/>
          <w:sz w:val="24"/>
          <w:szCs w:val="24"/>
        </w:rPr>
      </w:pPr>
      <w:r w:rsidRPr="00143D85">
        <w:rPr>
          <w:rFonts w:ascii="Arial" w:hAnsi="Arial" w:cs="Arial"/>
          <w:sz w:val="24"/>
          <w:szCs w:val="24"/>
        </w:rPr>
        <w:t>Mitigazione del Rischio</w:t>
      </w:r>
      <w:r w:rsidR="00F61AE8" w:rsidRPr="00143D85">
        <w:rPr>
          <w:rFonts w:ascii="Arial" w:hAnsi="Arial" w:cs="Arial"/>
          <w:sz w:val="24"/>
          <w:szCs w:val="24"/>
        </w:rPr>
        <w:t>, ovvero elencare le misure di protezione da implementare per mitigare i rischi identificati nel punto precedente.</w:t>
      </w:r>
    </w:p>
    <w:p w14:paraId="67BEAEAE" w14:textId="72D4E1AE" w:rsidR="00117B98" w:rsidRPr="00143D85" w:rsidRDefault="00117B98" w:rsidP="00F61AE8">
      <w:pPr>
        <w:pStyle w:val="Paragrafoelenco"/>
        <w:numPr>
          <w:ilvl w:val="0"/>
          <w:numId w:val="38"/>
        </w:numPr>
        <w:jc w:val="both"/>
        <w:rPr>
          <w:rFonts w:ascii="Arial" w:hAnsi="Arial" w:cs="Arial"/>
          <w:sz w:val="24"/>
          <w:szCs w:val="24"/>
        </w:rPr>
      </w:pPr>
      <w:r w:rsidRPr="00143D85">
        <w:rPr>
          <w:rFonts w:ascii="Arial" w:hAnsi="Arial" w:cs="Arial"/>
          <w:sz w:val="24"/>
          <w:szCs w:val="24"/>
        </w:rPr>
        <w:lastRenderedPageBreak/>
        <w:t>Scadenze e responsabilità per l'implementazione</w:t>
      </w:r>
      <w:r w:rsidR="00F61AE8" w:rsidRPr="00143D85">
        <w:rPr>
          <w:rFonts w:ascii="Arial" w:hAnsi="Arial" w:cs="Arial"/>
          <w:sz w:val="24"/>
          <w:szCs w:val="24"/>
        </w:rPr>
        <w:t>, indicando le date e i nomi o le funzioni delle persone responsabili dell'implementazione delle misure di protezione.</w:t>
      </w:r>
    </w:p>
    <w:p w14:paraId="5F5928B4" w14:textId="001E6BE7" w:rsidR="00117B98" w:rsidRPr="00117B98" w:rsidRDefault="00117B98" w:rsidP="00F61AE8">
      <w:pPr>
        <w:pStyle w:val="Paragrafoelenco"/>
        <w:numPr>
          <w:ilvl w:val="0"/>
          <w:numId w:val="38"/>
        </w:numPr>
        <w:jc w:val="both"/>
        <w:rPr>
          <w:rFonts w:ascii="Arial" w:hAnsi="Arial" w:cs="Arial"/>
        </w:rPr>
      </w:pPr>
      <w:r w:rsidRPr="00143D85">
        <w:rPr>
          <w:rFonts w:ascii="Arial" w:hAnsi="Arial" w:cs="Arial"/>
          <w:sz w:val="24"/>
          <w:szCs w:val="24"/>
        </w:rPr>
        <w:t>Registrazione del completamento</w:t>
      </w:r>
      <w:r w:rsidR="00F61AE8" w:rsidRPr="00143D85">
        <w:rPr>
          <w:rFonts w:ascii="Arial" w:hAnsi="Arial" w:cs="Arial"/>
          <w:sz w:val="24"/>
          <w:szCs w:val="24"/>
        </w:rPr>
        <w:t>, indicando la data in cui le misure di protezione sono state implementate.</w:t>
      </w:r>
      <w:r w:rsidRPr="00143D85">
        <w:rPr>
          <w:rFonts w:ascii="Arial" w:hAnsi="Arial" w:cs="Arial"/>
          <w:sz w:val="24"/>
          <w:szCs w:val="24"/>
        </w:rPr>
        <w:cr/>
      </w:r>
    </w:p>
    <w:p w14:paraId="4D1E4AD8" w14:textId="77777777" w:rsidR="00ED20A3" w:rsidRPr="00143D85" w:rsidRDefault="00ED20A3" w:rsidP="00787F2E">
      <w:pPr>
        <w:spacing w:after="120"/>
        <w:jc w:val="both"/>
        <w:rPr>
          <w:rFonts w:ascii="Arial" w:hAnsi="Arial" w:cs="Arial"/>
          <w:b/>
          <w:bCs/>
        </w:rPr>
      </w:pPr>
      <w:r w:rsidRPr="00143D85">
        <w:rPr>
          <w:rFonts w:ascii="Arial" w:hAnsi="Arial" w:cs="Arial"/>
          <w:b/>
          <w:bCs/>
        </w:rPr>
        <w:t>8. Accordo di Riservatezza</w:t>
      </w:r>
    </w:p>
    <w:p w14:paraId="71BA8658" w14:textId="5A2E5150" w:rsidR="00787F2E" w:rsidRDefault="00143D85" w:rsidP="00143D85">
      <w:pPr>
        <w:spacing w:after="120" w:line="276" w:lineRule="auto"/>
        <w:jc w:val="both"/>
        <w:rPr>
          <w:rFonts w:ascii="Arial" w:hAnsi="Arial" w:cs="Arial"/>
        </w:rPr>
      </w:pPr>
      <w:r w:rsidRPr="00143D85">
        <w:rPr>
          <w:rFonts w:ascii="Arial" w:hAnsi="Arial" w:cs="Arial"/>
        </w:rPr>
        <w:t>L'accordo di riservatezz</w:t>
      </w:r>
      <w:r>
        <w:rPr>
          <w:rFonts w:ascii="Arial" w:hAnsi="Arial" w:cs="Arial"/>
        </w:rPr>
        <w:t>a</w:t>
      </w:r>
      <w:r w:rsidRPr="00143D85">
        <w:rPr>
          <w:rFonts w:ascii="Arial" w:hAnsi="Arial" w:cs="Arial"/>
        </w:rPr>
        <w:t xml:space="preserve"> è un contratto usato per garantire che informazioni confidenziali condivise con una controparte rimangano private e che non vengano usate per scopi diversi da quello concordato tra le parti.</w:t>
      </w:r>
    </w:p>
    <w:p w14:paraId="1957D90C" w14:textId="77777777" w:rsidR="00143D85" w:rsidRPr="000A0D15" w:rsidRDefault="00143D85" w:rsidP="00143D85">
      <w:pPr>
        <w:spacing w:after="120" w:line="276" w:lineRule="auto"/>
        <w:jc w:val="both"/>
        <w:rPr>
          <w:rFonts w:ascii="Arial" w:hAnsi="Arial" w:cs="Arial"/>
        </w:rPr>
      </w:pPr>
    </w:p>
    <w:p w14:paraId="1E2A18A9" w14:textId="179C2DD4" w:rsidR="00ED20A3" w:rsidRPr="00143D85" w:rsidRDefault="00787F2E" w:rsidP="00787F2E">
      <w:pPr>
        <w:spacing w:after="120"/>
        <w:jc w:val="both"/>
        <w:rPr>
          <w:rFonts w:ascii="Arial" w:hAnsi="Arial" w:cs="Arial"/>
          <w:b/>
          <w:bCs/>
        </w:rPr>
      </w:pPr>
      <w:r w:rsidRPr="00143D85">
        <w:rPr>
          <w:rFonts w:ascii="Arial" w:hAnsi="Arial" w:cs="Arial"/>
          <w:b/>
          <w:bCs/>
        </w:rPr>
        <w:t>9. Registro delle Violazioni</w:t>
      </w:r>
    </w:p>
    <w:p w14:paraId="038844A2" w14:textId="6876DA1F" w:rsidR="00BB21C9" w:rsidRPr="00BB21C9" w:rsidRDefault="00BB21C9" w:rsidP="00143D85">
      <w:pPr>
        <w:spacing w:line="276" w:lineRule="auto"/>
        <w:jc w:val="both"/>
        <w:rPr>
          <w:rFonts w:ascii="Arial" w:hAnsi="Arial" w:cs="Arial"/>
        </w:rPr>
      </w:pPr>
      <w:r w:rsidRPr="00BB21C9">
        <w:rPr>
          <w:rFonts w:ascii="Arial" w:hAnsi="Arial" w:cs="Arial"/>
        </w:rPr>
        <w:t xml:space="preserve">Il </w:t>
      </w:r>
      <w:r>
        <w:rPr>
          <w:rFonts w:ascii="Arial" w:hAnsi="Arial" w:cs="Arial"/>
        </w:rPr>
        <w:t>p</w:t>
      </w:r>
      <w:r w:rsidRPr="00BB21C9">
        <w:rPr>
          <w:rFonts w:ascii="Arial" w:hAnsi="Arial" w:cs="Arial"/>
        </w:rPr>
        <w:t xml:space="preserve">rocesso di </w:t>
      </w:r>
      <w:r>
        <w:rPr>
          <w:rFonts w:ascii="Arial" w:hAnsi="Arial" w:cs="Arial"/>
        </w:rPr>
        <w:t>r</w:t>
      </w:r>
      <w:r w:rsidRPr="00BB21C9">
        <w:rPr>
          <w:rFonts w:ascii="Arial" w:hAnsi="Arial" w:cs="Arial"/>
        </w:rPr>
        <w:t>isposta alle Violazione dei Dati viene avviato quando qualcuno si accorge che una sospetta / presunta o effettiva violazione dei dati personali si è verificata e lo comunica a</w:t>
      </w:r>
      <w:r>
        <w:rPr>
          <w:rFonts w:ascii="Arial" w:hAnsi="Arial" w:cs="Arial"/>
        </w:rPr>
        <w:t>l Responsabile del Trattamento o al Titolare</w:t>
      </w:r>
      <w:r w:rsidRPr="00BB21C9">
        <w:rPr>
          <w:rFonts w:ascii="Arial" w:hAnsi="Arial" w:cs="Arial"/>
        </w:rPr>
        <w:t xml:space="preserve">. </w:t>
      </w:r>
    </w:p>
    <w:p w14:paraId="526C2F3E" w14:textId="24ADF226" w:rsidR="000A0D15" w:rsidRDefault="00143D85" w:rsidP="00143D85">
      <w:pPr>
        <w:spacing w:line="276" w:lineRule="auto"/>
        <w:jc w:val="both"/>
        <w:rPr>
          <w:rFonts w:ascii="Arial" w:hAnsi="Arial" w:cs="Arial"/>
        </w:rPr>
      </w:pPr>
      <w:r>
        <w:rPr>
          <w:rFonts w:ascii="Arial" w:hAnsi="Arial" w:cs="Arial"/>
        </w:rPr>
        <w:t>Q</w:t>
      </w:r>
      <w:r w:rsidR="00BB21C9" w:rsidRPr="00BB21C9">
        <w:rPr>
          <w:rFonts w:ascii="Arial" w:hAnsi="Arial" w:cs="Arial"/>
        </w:rPr>
        <w:t>uesti documenti potrebbero essere esaminati dalle autorità di controllo,</w:t>
      </w:r>
      <w:r>
        <w:rPr>
          <w:rFonts w:ascii="Arial" w:hAnsi="Arial" w:cs="Arial"/>
        </w:rPr>
        <w:t xml:space="preserve"> quindi </w:t>
      </w:r>
      <w:r w:rsidR="00BB21C9" w:rsidRPr="00BB21C9">
        <w:rPr>
          <w:rFonts w:ascii="Arial" w:hAnsi="Arial" w:cs="Arial"/>
        </w:rPr>
        <w:t>devono essere scritti in modo molto preciso e accurato per garantire la tracciabilità e la responsabilizzazione.</w:t>
      </w:r>
    </w:p>
    <w:p w14:paraId="339DF639" w14:textId="505DF824" w:rsidR="00143D85" w:rsidRPr="00143D85" w:rsidRDefault="00143D85" w:rsidP="00143D85">
      <w:pPr>
        <w:spacing w:line="276" w:lineRule="auto"/>
        <w:jc w:val="both"/>
        <w:rPr>
          <w:rFonts w:ascii="Arial" w:hAnsi="Arial" w:cs="Arial"/>
        </w:rPr>
      </w:pPr>
      <w:r w:rsidRPr="00143D85">
        <w:rPr>
          <w:rFonts w:ascii="Arial" w:hAnsi="Arial" w:cs="Arial"/>
        </w:rPr>
        <w:t xml:space="preserve">Qualora la violazione dei dati personali o la sospetta violazione dei dati riguardasse i dati personali che vengono elaborati per conto di terzi, il Responsabile deve </w:t>
      </w:r>
      <w:proofErr w:type="gramStart"/>
      <w:r w:rsidRPr="00143D85">
        <w:rPr>
          <w:rFonts w:ascii="Arial" w:hAnsi="Arial" w:cs="Arial"/>
        </w:rPr>
        <w:t>segnalare  qualsiasi</w:t>
      </w:r>
      <w:proofErr w:type="gramEnd"/>
      <w:r w:rsidRPr="00143D85">
        <w:rPr>
          <w:rFonts w:ascii="Arial" w:hAnsi="Arial" w:cs="Arial"/>
        </w:rPr>
        <w:t xml:space="preserve"> violazione dei dati personali al rispettivo </w:t>
      </w:r>
      <w:r>
        <w:rPr>
          <w:rFonts w:ascii="Arial" w:hAnsi="Arial" w:cs="Arial"/>
        </w:rPr>
        <w:t>Titolare</w:t>
      </w:r>
      <w:r w:rsidRPr="00143D85">
        <w:rPr>
          <w:rFonts w:ascii="Arial" w:hAnsi="Arial" w:cs="Arial"/>
        </w:rPr>
        <w:t xml:space="preserve"> dei dati senza indebito ritardo.</w:t>
      </w:r>
    </w:p>
    <w:p w14:paraId="4DFBB32F" w14:textId="169758FF" w:rsidR="00143D85" w:rsidRDefault="00143D85" w:rsidP="00143D85">
      <w:pPr>
        <w:jc w:val="both"/>
        <w:rPr>
          <w:rFonts w:ascii="Arial" w:hAnsi="Arial" w:cs="Arial"/>
        </w:rPr>
      </w:pPr>
      <w:r w:rsidRPr="00143D85">
        <w:rPr>
          <w:rFonts w:ascii="Arial" w:hAnsi="Arial" w:cs="Arial"/>
        </w:rPr>
        <w:t>Nel documento viene indicato:</w:t>
      </w:r>
    </w:p>
    <w:p w14:paraId="473DFDB0" w14:textId="72B78868" w:rsidR="00143D85" w:rsidRPr="00143D85" w:rsidRDefault="00143D85" w:rsidP="00143D85">
      <w:pPr>
        <w:pStyle w:val="Paragrafoelenco"/>
        <w:numPr>
          <w:ilvl w:val="0"/>
          <w:numId w:val="41"/>
        </w:numPr>
        <w:jc w:val="both"/>
        <w:rPr>
          <w:rFonts w:ascii="Arial" w:hAnsi="Arial" w:cs="Arial"/>
          <w:sz w:val="24"/>
        </w:rPr>
      </w:pPr>
      <w:r w:rsidRPr="00143D85">
        <w:rPr>
          <w:rFonts w:ascii="Arial" w:hAnsi="Arial" w:cs="Arial"/>
          <w:sz w:val="24"/>
        </w:rPr>
        <w:t>La data della violazione presunta o certa;</w:t>
      </w:r>
    </w:p>
    <w:p w14:paraId="4C16010B" w14:textId="70DA799F" w:rsidR="00143D85" w:rsidRPr="00143D85" w:rsidRDefault="00143D85" w:rsidP="00143D85">
      <w:pPr>
        <w:pStyle w:val="Paragrafoelenco"/>
        <w:numPr>
          <w:ilvl w:val="0"/>
          <w:numId w:val="38"/>
        </w:numPr>
        <w:jc w:val="both"/>
        <w:rPr>
          <w:rFonts w:ascii="Arial" w:hAnsi="Arial" w:cs="Arial"/>
          <w:sz w:val="24"/>
          <w:szCs w:val="24"/>
        </w:rPr>
      </w:pPr>
      <w:r w:rsidRPr="00143D85">
        <w:rPr>
          <w:rFonts w:ascii="Arial" w:hAnsi="Arial" w:cs="Arial"/>
          <w:sz w:val="24"/>
          <w:szCs w:val="24"/>
        </w:rPr>
        <w:t>Una descrizione della natura della violazione</w:t>
      </w:r>
    </w:p>
    <w:p w14:paraId="0332DD37" w14:textId="677391A4" w:rsidR="00143D85" w:rsidRPr="00143D85" w:rsidRDefault="00143D85" w:rsidP="00143D85">
      <w:pPr>
        <w:pStyle w:val="Paragrafoelenco"/>
        <w:numPr>
          <w:ilvl w:val="0"/>
          <w:numId w:val="38"/>
        </w:numPr>
        <w:jc w:val="both"/>
        <w:rPr>
          <w:rFonts w:ascii="Arial" w:hAnsi="Arial" w:cs="Arial"/>
          <w:sz w:val="24"/>
          <w:szCs w:val="24"/>
        </w:rPr>
      </w:pPr>
      <w:r w:rsidRPr="00143D85">
        <w:rPr>
          <w:rFonts w:ascii="Arial" w:hAnsi="Arial" w:cs="Arial"/>
          <w:sz w:val="24"/>
          <w:szCs w:val="24"/>
        </w:rPr>
        <w:t>Le categorie dei dati personali in questione</w:t>
      </w:r>
    </w:p>
    <w:p w14:paraId="515D2EC4" w14:textId="6E186C28" w:rsidR="00143D85" w:rsidRPr="00143D85" w:rsidRDefault="00143D85" w:rsidP="00143D85">
      <w:pPr>
        <w:pStyle w:val="Paragrafoelenco"/>
        <w:numPr>
          <w:ilvl w:val="0"/>
          <w:numId w:val="38"/>
        </w:numPr>
        <w:jc w:val="both"/>
        <w:rPr>
          <w:rFonts w:ascii="Arial" w:hAnsi="Arial" w:cs="Arial"/>
          <w:sz w:val="24"/>
          <w:szCs w:val="24"/>
        </w:rPr>
      </w:pPr>
      <w:r w:rsidRPr="00143D85">
        <w:rPr>
          <w:rFonts w:ascii="Arial" w:hAnsi="Arial" w:cs="Arial"/>
          <w:sz w:val="24"/>
          <w:szCs w:val="24"/>
        </w:rPr>
        <w:t>Il numero approssimativo degli interessati</w:t>
      </w:r>
    </w:p>
    <w:p w14:paraId="7ED80059" w14:textId="36C7308C" w:rsidR="00143D85" w:rsidRPr="00143D85" w:rsidRDefault="00143D85" w:rsidP="00143D85">
      <w:pPr>
        <w:pStyle w:val="Paragrafoelenco"/>
        <w:numPr>
          <w:ilvl w:val="0"/>
          <w:numId w:val="38"/>
        </w:numPr>
        <w:jc w:val="both"/>
        <w:rPr>
          <w:rFonts w:ascii="Arial" w:hAnsi="Arial" w:cs="Arial"/>
          <w:sz w:val="24"/>
          <w:szCs w:val="24"/>
        </w:rPr>
      </w:pPr>
      <w:r w:rsidRPr="00143D85">
        <w:rPr>
          <w:rFonts w:ascii="Arial" w:hAnsi="Arial" w:cs="Arial"/>
          <w:sz w:val="24"/>
          <w:szCs w:val="24"/>
        </w:rPr>
        <w:t>Il nome e le informazioni di contatto del Responsabile della Protezione dei Dati</w:t>
      </w:r>
    </w:p>
    <w:p w14:paraId="3F9263CC" w14:textId="70C301C4" w:rsidR="00143D85" w:rsidRPr="00143D85" w:rsidRDefault="00143D85" w:rsidP="00143D85">
      <w:pPr>
        <w:pStyle w:val="Paragrafoelenco"/>
        <w:numPr>
          <w:ilvl w:val="0"/>
          <w:numId w:val="38"/>
        </w:numPr>
        <w:jc w:val="both"/>
        <w:rPr>
          <w:rFonts w:ascii="Arial" w:hAnsi="Arial" w:cs="Arial"/>
          <w:sz w:val="24"/>
          <w:szCs w:val="24"/>
        </w:rPr>
      </w:pPr>
      <w:r w:rsidRPr="00143D85">
        <w:rPr>
          <w:rFonts w:ascii="Arial" w:hAnsi="Arial" w:cs="Arial"/>
          <w:sz w:val="24"/>
          <w:szCs w:val="24"/>
        </w:rPr>
        <w:t>Le conseguenze della violazione dei dati personali</w:t>
      </w:r>
    </w:p>
    <w:p w14:paraId="6E0B608C" w14:textId="73927872" w:rsidR="00143D85" w:rsidRPr="00143D85" w:rsidRDefault="00143D85" w:rsidP="00143D85">
      <w:pPr>
        <w:pStyle w:val="Paragrafoelenco"/>
        <w:numPr>
          <w:ilvl w:val="0"/>
          <w:numId w:val="38"/>
        </w:numPr>
        <w:jc w:val="both"/>
        <w:rPr>
          <w:rFonts w:ascii="Arial" w:hAnsi="Arial" w:cs="Arial"/>
          <w:sz w:val="24"/>
          <w:szCs w:val="24"/>
        </w:rPr>
      </w:pPr>
      <w:r w:rsidRPr="00143D85">
        <w:rPr>
          <w:rFonts w:ascii="Arial" w:hAnsi="Arial" w:cs="Arial"/>
          <w:sz w:val="24"/>
          <w:szCs w:val="24"/>
        </w:rPr>
        <w:t>Le misure adottate per gestire la violazione dei dati personali</w:t>
      </w:r>
    </w:p>
    <w:p w14:paraId="402F5A86" w14:textId="6D7C3B20" w:rsidR="00143D85" w:rsidRPr="00143D85" w:rsidRDefault="00143D85" w:rsidP="00143D85">
      <w:pPr>
        <w:pStyle w:val="Paragrafoelenco"/>
        <w:numPr>
          <w:ilvl w:val="0"/>
          <w:numId w:val="38"/>
        </w:numPr>
        <w:jc w:val="both"/>
        <w:rPr>
          <w:rFonts w:ascii="Arial" w:hAnsi="Arial" w:cs="Arial"/>
          <w:sz w:val="24"/>
          <w:szCs w:val="24"/>
        </w:rPr>
      </w:pPr>
      <w:r w:rsidRPr="00143D85">
        <w:rPr>
          <w:rFonts w:ascii="Arial" w:hAnsi="Arial" w:cs="Arial"/>
          <w:sz w:val="24"/>
          <w:szCs w:val="24"/>
        </w:rPr>
        <w:t>Qualsiasi informazione relativa alla violazione dei dati</w:t>
      </w:r>
    </w:p>
    <w:p w14:paraId="4C336E4E" w14:textId="77777777" w:rsidR="00ED20A3" w:rsidRPr="000A0D15" w:rsidRDefault="00ED20A3" w:rsidP="009E243A">
      <w:pPr>
        <w:spacing w:line="276" w:lineRule="auto"/>
        <w:jc w:val="both"/>
        <w:rPr>
          <w:rFonts w:ascii="Arial" w:hAnsi="Arial" w:cs="Arial"/>
          <w:b/>
          <w:bCs/>
          <w:highlight w:val="yellow"/>
        </w:rPr>
      </w:pPr>
      <w:r w:rsidRPr="000A0D15">
        <w:rPr>
          <w:rFonts w:ascii="Arial" w:hAnsi="Arial" w:cs="Arial"/>
          <w:b/>
          <w:bCs/>
        </w:rPr>
        <w:t>10. Modello segnalazione data breach</w:t>
      </w:r>
    </w:p>
    <w:p w14:paraId="742B7C8F" w14:textId="21B0B7DF" w:rsidR="002417A4" w:rsidRPr="000A0D15" w:rsidRDefault="00787F2E" w:rsidP="009E243A">
      <w:pPr>
        <w:spacing w:line="276" w:lineRule="auto"/>
        <w:jc w:val="both"/>
        <w:rPr>
          <w:rFonts w:ascii="Arial" w:hAnsi="Arial" w:cs="Arial"/>
          <w:color w:val="000000"/>
        </w:rPr>
      </w:pPr>
      <w:r w:rsidRPr="000A0D15">
        <w:rPr>
          <w:rFonts w:ascii="Arial" w:eastAsia="Times New Roman" w:hAnsi="Arial" w:cs="Arial"/>
        </w:rPr>
        <w:t xml:space="preserve">In caso in cui si verifichi comunque una </w:t>
      </w:r>
      <w:r w:rsidR="002417A4" w:rsidRPr="000A0D15">
        <w:rPr>
          <w:rFonts w:ascii="Arial" w:hAnsi="Arial" w:cs="Arial"/>
          <w:color w:val="000000"/>
        </w:rPr>
        <w:t>violazione dei dati personali,</w:t>
      </w:r>
      <w:r w:rsidRPr="000A0D15">
        <w:rPr>
          <w:rFonts w:ascii="Arial" w:hAnsi="Arial" w:cs="Arial"/>
          <w:color w:val="000000"/>
        </w:rPr>
        <w:t xml:space="preserve"> nonostante le misure preventive </w:t>
      </w:r>
      <w:r w:rsidR="000A0D15" w:rsidRPr="000A0D15">
        <w:rPr>
          <w:rFonts w:ascii="Arial" w:hAnsi="Arial" w:cs="Arial"/>
          <w:color w:val="000000"/>
        </w:rPr>
        <w:t>adottate,</w:t>
      </w:r>
      <w:r w:rsidR="002417A4" w:rsidRPr="000A0D15">
        <w:rPr>
          <w:rFonts w:ascii="Arial" w:hAnsi="Arial" w:cs="Arial"/>
          <w:color w:val="000000"/>
        </w:rPr>
        <w:t xml:space="preserve"> </w:t>
      </w:r>
      <w:r w:rsidR="002417A4" w:rsidRPr="000A0D15">
        <w:rPr>
          <w:rFonts w:ascii="Arial" w:hAnsi="Arial" w:cs="Arial"/>
          <w:b/>
          <w:bCs/>
          <w:color w:val="000000"/>
        </w:rPr>
        <w:t xml:space="preserve">il titolare del trattamento ha il dovere di comunicare la violazione all’autorità di controllo </w:t>
      </w:r>
      <w:r w:rsidR="002417A4" w:rsidRPr="000A0D15">
        <w:rPr>
          <w:rFonts w:ascii="Arial" w:hAnsi="Arial" w:cs="Arial"/>
          <w:color w:val="000000"/>
        </w:rPr>
        <w:t xml:space="preserve">(il Garante della privacy nazionale) entro 72 ore dal momento in cui ne è venuto a conoscenza. </w:t>
      </w:r>
    </w:p>
    <w:p w14:paraId="25AF5F16" w14:textId="77B9DAFC" w:rsidR="002417A4" w:rsidRPr="002E1BAB" w:rsidRDefault="002417A4" w:rsidP="002E1BAB">
      <w:pPr>
        <w:widowControl w:val="0"/>
        <w:autoSpaceDE w:val="0"/>
        <w:autoSpaceDN w:val="0"/>
        <w:adjustRightInd w:val="0"/>
        <w:spacing w:line="276" w:lineRule="auto"/>
        <w:jc w:val="both"/>
        <w:rPr>
          <w:rFonts w:ascii="Arial" w:hAnsi="Arial" w:cs="Arial"/>
          <w:color w:val="000000"/>
        </w:rPr>
      </w:pPr>
      <w:r w:rsidRPr="000A0D15">
        <w:rPr>
          <w:rFonts w:ascii="Arial" w:hAnsi="Arial" w:cs="Arial"/>
          <w:color w:val="000000"/>
        </w:rPr>
        <w:t xml:space="preserve">Nel caso in cui la stessa violazione costituisca un </w:t>
      </w:r>
      <w:r w:rsidRPr="000A0D15">
        <w:rPr>
          <w:rFonts w:ascii="Arial" w:hAnsi="Arial" w:cs="Arial"/>
          <w:b/>
          <w:bCs/>
          <w:color w:val="000000"/>
        </w:rPr>
        <w:t>pericolo per le libertà e i diritti degli interessati</w:t>
      </w:r>
      <w:r w:rsidRPr="000A0D15">
        <w:rPr>
          <w:rFonts w:ascii="Arial" w:hAnsi="Arial" w:cs="Arial"/>
          <w:color w:val="000000"/>
        </w:rPr>
        <w:t xml:space="preserve">, anche ad essi dovrà essere fornita adeguata comunicazione. </w:t>
      </w:r>
    </w:p>
    <w:sectPr w:rsidR="002417A4" w:rsidRPr="002E1BAB" w:rsidSect="00BF047A">
      <w:headerReference w:type="default" r:id="rId8"/>
      <w:footerReference w:type="default" r:id="rId9"/>
      <w:headerReference w:type="first" r:id="rId10"/>
      <w:footerReference w:type="first" r:id="rId11"/>
      <w:type w:val="oddPage"/>
      <w:pgSz w:w="11906" w:h="16838" w:code="9"/>
      <w:pgMar w:top="2661" w:right="849" w:bottom="851" w:left="851" w:header="851" w:footer="14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55BA3" w14:textId="77777777" w:rsidR="00997E23" w:rsidRDefault="00997E23" w:rsidP="004C0F8D">
      <w:r>
        <w:separator/>
      </w:r>
    </w:p>
  </w:endnote>
  <w:endnote w:type="continuationSeparator" w:id="0">
    <w:p w14:paraId="618A553F" w14:textId="77777777" w:rsidR="00997E23" w:rsidRDefault="00997E23" w:rsidP="004C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6033"/>
      <w:docPartObj>
        <w:docPartGallery w:val="Page Numbers (Bottom of Page)"/>
        <w:docPartUnique/>
      </w:docPartObj>
    </w:sdtPr>
    <w:sdtEndPr/>
    <w:sdtContent>
      <w:p w14:paraId="7762D7B1" w14:textId="64CA7103" w:rsidR="00425277" w:rsidRDefault="00425277">
        <w:pPr>
          <w:pStyle w:val="Pidipagina"/>
          <w:jc w:val="center"/>
        </w:pPr>
        <w:r>
          <w:fldChar w:fldCharType="begin"/>
        </w:r>
        <w:r>
          <w:instrText xml:space="preserve"> PAGE   \* MERGEFORMAT </w:instrText>
        </w:r>
        <w:r>
          <w:fldChar w:fldCharType="separate"/>
        </w:r>
        <w:r w:rsidR="00FD6BC6">
          <w:rPr>
            <w:noProof/>
          </w:rPr>
          <w:t>5</w:t>
        </w:r>
        <w:r>
          <w:rPr>
            <w:noProof/>
          </w:rPr>
          <w:fldChar w:fldCharType="end"/>
        </w:r>
      </w:p>
    </w:sdtContent>
  </w:sdt>
  <w:p w14:paraId="25F9A1E1" w14:textId="77777777" w:rsidR="00425277" w:rsidRPr="00550A1D" w:rsidRDefault="00425277">
    <w:pPr>
      <w:pStyle w:val="Pidipagina"/>
      <w:rPr>
        <w:rFonts w:ascii="Arial" w:hAnsi="Arial" w:cs="Arial"/>
        <w:color w:val="CC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6049A" w14:textId="77777777" w:rsidR="00425277" w:rsidRDefault="00425277">
    <w:pPr>
      <w:pStyle w:val="Pidipagina"/>
    </w:pPr>
  </w:p>
  <w:p w14:paraId="254B57BF" w14:textId="77777777" w:rsidR="00425277" w:rsidRDefault="00425277">
    <w:pPr>
      <w:pStyle w:val="Pidipagina"/>
    </w:pPr>
    <w:r>
      <w:rPr>
        <w:noProof/>
      </w:rPr>
      <mc:AlternateContent>
        <mc:Choice Requires="wps">
          <w:drawing>
            <wp:anchor distT="0" distB="0" distL="114300" distR="114300" simplePos="0" relativeHeight="251661312" behindDoc="0" locked="0" layoutInCell="1" allowOverlap="1" wp14:anchorId="41B303A0" wp14:editId="0B9EE4C0">
              <wp:simplePos x="0" y="0"/>
              <wp:positionH relativeFrom="column">
                <wp:posOffset>3035935</wp:posOffset>
              </wp:positionH>
              <wp:positionV relativeFrom="paragraph">
                <wp:posOffset>-38735</wp:posOffset>
              </wp:positionV>
              <wp:extent cx="3628390" cy="1940560"/>
              <wp:effectExtent l="0" t="0" r="10160" b="21590"/>
              <wp:wrapNone/>
              <wp:docPr id="1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1940560"/>
                      </a:xfrm>
                      <a:prstGeom prst="rect">
                        <a:avLst/>
                      </a:prstGeom>
                      <a:solidFill>
                        <a:srgbClr val="FFFFFF"/>
                      </a:solidFill>
                      <a:ln w="9525">
                        <a:solidFill>
                          <a:schemeClr val="bg1">
                            <a:lumMod val="100000"/>
                            <a:lumOff val="0"/>
                          </a:schemeClr>
                        </a:solidFill>
                        <a:miter lim="800000"/>
                        <a:headEnd/>
                        <a:tailEnd/>
                      </a:ln>
                    </wps:spPr>
                    <wps:txbx>
                      <w:txbxContent>
                        <w:p w14:paraId="15E8C49C" w14:textId="77777777" w:rsidR="00425277" w:rsidRDefault="00425277" w:rsidP="005257C0">
                          <w:pPr>
                            <w:widowControl w:val="0"/>
                            <w:ind w:firstLine="708"/>
                            <w:jc w:val="right"/>
                            <w:rPr>
                              <w:rFonts w:ascii="Arial" w:hAnsi="Arial" w:cs="Arial"/>
                              <w:sz w:val="18"/>
                              <w:szCs w:val="18"/>
                            </w:rPr>
                          </w:pPr>
                          <w:r>
                            <w:rPr>
                              <w:rFonts w:ascii="Arial" w:hAnsi="Arial" w:cs="Arial"/>
                              <w:sz w:val="18"/>
                              <w:szCs w:val="18"/>
                            </w:rPr>
                            <w:t>Associazione della Croce Rossa Italiana</w:t>
                          </w:r>
                        </w:p>
                        <w:p w14:paraId="1DCB5DA8" w14:textId="77777777" w:rsidR="00425277" w:rsidRDefault="00425277" w:rsidP="005257C0">
                          <w:pPr>
                            <w:widowControl w:val="0"/>
                            <w:ind w:firstLine="708"/>
                            <w:jc w:val="right"/>
                            <w:rPr>
                              <w:rFonts w:ascii="Arial" w:hAnsi="Arial" w:cs="Arial"/>
                              <w:sz w:val="18"/>
                              <w:szCs w:val="18"/>
                            </w:rPr>
                          </w:pPr>
                          <w:r>
                            <w:rPr>
                              <w:rFonts w:ascii="Arial" w:hAnsi="Arial" w:cs="Arial"/>
                              <w:sz w:val="18"/>
                              <w:szCs w:val="18"/>
                            </w:rPr>
                            <w:t>Via Toscana, 12 - 00187 Roma</w:t>
                          </w:r>
                        </w:p>
                        <w:p w14:paraId="1DD4A65D" w14:textId="77777777" w:rsidR="00425277" w:rsidRDefault="00425277" w:rsidP="005257C0">
                          <w:pPr>
                            <w:widowControl w:val="0"/>
                            <w:ind w:firstLine="708"/>
                            <w:jc w:val="right"/>
                            <w:rPr>
                              <w:rFonts w:ascii="Arial" w:hAnsi="Arial" w:cs="Arial"/>
                              <w:sz w:val="18"/>
                              <w:szCs w:val="18"/>
                            </w:rPr>
                          </w:pPr>
                          <w:r>
                            <w:rPr>
                              <w:rFonts w:ascii="Arial" w:hAnsi="Arial" w:cs="Arial"/>
                              <w:sz w:val="18"/>
                              <w:szCs w:val="18"/>
                            </w:rPr>
                            <w:t xml:space="preserve">C.F. e P.IVA </w:t>
                          </w:r>
                          <w:r w:rsidRPr="00FE04D8">
                            <w:rPr>
                              <w:rFonts w:ascii="Arial" w:hAnsi="Arial" w:cs="Arial"/>
                              <w:sz w:val="18"/>
                              <w:szCs w:val="18"/>
                            </w:rPr>
                            <w:t>13669721006</w:t>
                          </w:r>
                        </w:p>
                        <w:p w14:paraId="01FEF756" w14:textId="77777777" w:rsidR="00425277" w:rsidRDefault="00425277" w:rsidP="001E39B1">
                          <w:pPr>
                            <w:widowControl w:val="0"/>
                            <w:ind w:firstLine="708"/>
                            <w:jc w:val="right"/>
                            <w:rPr>
                              <w:rFonts w:ascii="Arial" w:hAnsi="Arial" w:cs="Arial"/>
                              <w:sz w:val="18"/>
                              <w:szCs w:val="18"/>
                            </w:rPr>
                          </w:pPr>
                        </w:p>
                        <w:p w14:paraId="2D633E8A" w14:textId="77777777" w:rsidR="00425277" w:rsidRDefault="00425277" w:rsidP="001E39B1">
                          <w:pPr>
                            <w:widowControl w:val="0"/>
                            <w:jc w:val="right"/>
                            <w:rPr>
                              <w:rFonts w:ascii="Arial" w:hAnsi="Arial" w:cs="Arial"/>
                              <w:sz w:val="18"/>
                              <w:szCs w:val="18"/>
                            </w:rPr>
                          </w:pPr>
                          <w:r>
                            <w:rPr>
                              <w:rFonts w:ascii="Arial" w:hAnsi="Arial" w:cs="Arial"/>
                              <w:sz w:val="18"/>
                              <w:szCs w:val="18"/>
                            </w:rPr>
                            <w:t> </w:t>
                          </w:r>
                        </w:p>
                        <w:p w14:paraId="5362F2A0" w14:textId="77777777" w:rsidR="00425277" w:rsidRDefault="00425277" w:rsidP="001E39B1">
                          <w:pPr>
                            <w:widowControl w:val="0"/>
                            <w:rPr>
                              <w:rFonts w:ascii="Calibri" w:hAnsi="Calibri"/>
                              <w:sz w:val="20"/>
                              <w:szCs w:val="20"/>
                            </w:rPr>
                          </w:pPr>
                          <w:r>
                            <w:t> </w:t>
                          </w:r>
                        </w:p>
                        <w:p w14:paraId="1602C157" w14:textId="77777777" w:rsidR="00425277" w:rsidRDefault="00425277" w:rsidP="001E39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B303A0" id="_x0000_t202" coordsize="21600,21600" o:spt="202" path="m,l,21600r21600,l21600,xe">
              <v:stroke joinstyle="miter"/>
              <v:path gradientshapeok="t" o:connecttype="rect"/>
            </v:shapetype>
            <v:shape id="Casella di testo 2" o:spid="_x0000_s1029" type="#_x0000_t202" style="position:absolute;margin-left:239.05pt;margin-top:-3.05pt;width:285.7pt;height:1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" strokecolor="white [3212]">
              <v:textbox>
                <w:txbxContent>
                  <w:p w14:paraId="15E8C49C" w14:textId="77777777" w:rsidR="00425277" w:rsidRDefault="00425277" w:rsidP="005257C0">
                    <w:pPr>
                      <w:widowControl w:val="0"/>
                      <w:ind w:firstLine="708"/>
                      <w:jc w:val="right"/>
                      <w:rPr>
                        <w:rFonts w:ascii="Arial" w:hAnsi="Arial" w:cs="Arial"/>
                        <w:sz w:val="18"/>
                        <w:szCs w:val="18"/>
                      </w:rPr>
                    </w:pPr>
                    <w:r>
                      <w:rPr>
                        <w:rFonts w:ascii="Arial" w:hAnsi="Arial" w:cs="Arial"/>
                        <w:sz w:val="18"/>
                        <w:szCs w:val="18"/>
                      </w:rPr>
                      <w:t>Associazione della Croce Rossa Italiana</w:t>
                    </w:r>
                  </w:p>
                  <w:p w14:paraId="1DCB5DA8" w14:textId="77777777" w:rsidR="00425277" w:rsidRDefault="00425277" w:rsidP="005257C0">
                    <w:pPr>
                      <w:widowControl w:val="0"/>
                      <w:ind w:firstLine="708"/>
                      <w:jc w:val="right"/>
                      <w:rPr>
                        <w:rFonts w:ascii="Arial" w:hAnsi="Arial" w:cs="Arial"/>
                        <w:sz w:val="18"/>
                        <w:szCs w:val="18"/>
                      </w:rPr>
                    </w:pPr>
                    <w:r>
                      <w:rPr>
                        <w:rFonts w:ascii="Arial" w:hAnsi="Arial" w:cs="Arial"/>
                        <w:sz w:val="18"/>
                        <w:szCs w:val="18"/>
                      </w:rPr>
                      <w:t>Via Toscana, 12 - 00187 Roma</w:t>
                    </w:r>
                  </w:p>
                  <w:p w14:paraId="1DD4A65D" w14:textId="77777777" w:rsidR="00425277" w:rsidRDefault="00425277" w:rsidP="005257C0">
                    <w:pPr>
                      <w:widowControl w:val="0"/>
                      <w:ind w:firstLine="708"/>
                      <w:jc w:val="right"/>
                      <w:rPr>
                        <w:rFonts w:ascii="Arial" w:hAnsi="Arial" w:cs="Arial"/>
                        <w:sz w:val="18"/>
                        <w:szCs w:val="18"/>
                      </w:rPr>
                    </w:pPr>
                    <w:r>
                      <w:rPr>
                        <w:rFonts w:ascii="Arial" w:hAnsi="Arial" w:cs="Arial"/>
                        <w:sz w:val="18"/>
                        <w:szCs w:val="18"/>
                      </w:rPr>
                      <w:t xml:space="preserve">C.F. e P.IVA </w:t>
                    </w:r>
                    <w:r w:rsidRPr="00FE04D8">
                      <w:rPr>
                        <w:rFonts w:ascii="Arial" w:hAnsi="Arial" w:cs="Arial"/>
                        <w:sz w:val="18"/>
                        <w:szCs w:val="18"/>
                      </w:rPr>
                      <w:t>13669721006</w:t>
                    </w:r>
                  </w:p>
                  <w:p w14:paraId="01FEF756" w14:textId="77777777" w:rsidR="00425277" w:rsidRDefault="00425277" w:rsidP="001E39B1">
                    <w:pPr>
                      <w:widowControl w:val="0"/>
                      <w:ind w:firstLine="708"/>
                      <w:jc w:val="right"/>
                      <w:rPr>
                        <w:rFonts w:ascii="Arial" w:hAnsi="Arial" w:cs="Arial"/>
                        <w:sz w:val="18"/>
                        <w:szCs w:val="18"/>
                      </w:rPr>
                    </w:pPr>
                  </w:p>
                  <w:p w14:paraId="2D633E8A" w14:textId="77777777" w:rsidR="00425277" w:rsidRDefault="00425277" w:rsidP="001E39B1">
                    <w:pPr>
                      <w:widowControl w:val="0"/>
                      <w:jc w:val="right"/>
                      <w:rPr>
                        <w:rFonts w:ascii="Arial" w:hAnsi="Arial" w:cs="Arial"/>
                        <w:sz w:val="18"/>
                        <w:szCs w:val="18"/>
                      </w:rPr>
                    </w:pPr>
                    <w:r>
                      <w:rPr>
                        <w:rFonts w:ascii="Arial" w:hAnsi="Arial" w:cs="Arial"/>
                        <w:sz w:val="18"/>
                        <w:szCs w:val="18"/>
                      </w:rPr>
                      <w:t> </w:t>
                    </w:r>
                  </w:p>
                  <w:p w14:paraId="5362F2A0" w14:textId="77777777" w:rsidR="00425277" w:rsidRDefault="00425277" w:rsidP="001E39B1">
                    <w:pPr>
                      <w:widowControl w:val="0"/>
                      <w:rPr>
                        <w:rFonts w:ascii="Calibri" w:hAnsi="Calibri"/>
                        <w:sz w:val="20"/>
                        <w:szCs w:val="20"/>
                      </w:rPr>
                    </w:pPr>
                    <w:r>
                      <w:t> </w:t>
                    </w:r>
                  </w:p>
                  <w:p w14:paraId="1602C157" w14:textId="77777777" w:rsidR="00425277" w:rsidRDefault="00425277" w:rsidP="001E39B1"/>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9BA4222" wp14:editId="29880EE2">
              <wp:simplePos x="0" y="0"/>
              <wp:positionH relativeFrom="column">
                <wp:posOffset>0</wp:posOffset>
              </wp:positionH>
              <wp:positionV relativeFrom="paragraph">
                <wp:posOffset>-107950</wp:posOffset>
              </wp:positionV>
              <wp:extent cx="738505" cy="315595"/>
              <wp:effectExtent l="0" t="0" r="0" b="8255"/>
              <wp:wrapNone/>
              <wp:docPr id="2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31559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4E4ABE4" w14:textId="77777777" w:rsidR="00425277" w:rsidRPr="0058583A" w:rsidRDefault="00425277" w:rsidP="001E39B1">
                          <w:pPr>
                            <w:rPr>
                              <w:rFonts w:ascii="Arial" w:hAnsi="Arial" w:cs="Arial"/>
                              <w:b/>
                              <w:color w:val="CC0000"/>
                              <w:sz w:val="18"/>
                            </w:rPr>
                          </w:pPr>
                          <w:r w:rsidRPr="0058583A">
                            <w:rPr>
                              <w:rFonts w:ascii="Arial" w:hAnsi="Arial" w:cs="Arial"/>
                              <w:b/>
                              <w:color w:val="CC0000"/>
                              <w:sz w:val="18"/>
                            </w:rPr>
                            <w:t>www.cri.it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BA4222" id="_x0000_s1030" type="#_x0000_t202" style="position:absolute;margin-left:0;margin-top:-8.5pt;width:58.15pt;height:2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" filled="f" stroked="f">
              <v:textbox>
                <w:txbxContent>
                  <w:p w14:paraId="14E4ABE4" w14:textId="77777777" w:rsidR="00425277" w:rsidRPr="0058583A" w:rsidRDefault="00425277" w:rsidP="001E39B1">
                    <w:pPr>
                      <w:rPr>
                        <w:rFonts w:ascii="Arial" w:hAnsi="Arial" w:cs="Arial"/>
                        <w:b/>
                        <w:color w:val="CC0000"/>
                        <w:sz w:val="18"/>
                      </w:rPr>
                    </w:pPr>
                    <w:r w:rsidRPr="0058583A">
                      <w:rPr>
                        <w:rFonts w:ascii="Arial" w:hAnsi="Arial" w:cs="Arial"/>
                        <w:b/>
                        <w:color w:val="CC0000"/>
                        <w:sz w:val="18"/>
                      </w:rPr>
                      <w:t>www.cri.it</w:t>
                    </w:r>
                  </w:p>
                </w:txbxContent>
              </v:textbox>
            </v:shape>
          </w:pict>
        </mc:Fallback>
      </mc:AlternateContent>
    </w:r>
    <w:r w:rsidRPr="001E39B1">
      <w:rPr>
        <w:noProof/>
      </w:rPr>
      <w:drawing>
        <wp:anchor distT="36576" distB="36576" distL="36576" distR="36576" simplePos="0" relativeHeight="251659264" behindDoc="0" locked="0" layoutInCell="1" allowOverlap="1" wp14:anchorId="63AFC998" wp14:editId="69D5AFB9">
          <wp:simplePos x="0" y="0"/>
          <wp:positionH relativeFrom="column">
            <wp:posOffset>77470</wp:posOffset>
          </wp:positionH>
          <wp:positionV relativeFrom="paragraph">
            <wp:posOffset>163525</wp:posOffset>
          </wp:positionV>
          <wp:extent cx="996950" cy="391795"/>
          <wp:effectExtent l="0" t="0" r="0" b="8255"/>
          <wp:wrapNone/>
          <wp:docPr id="21" name="Immagine 21" descr="Un'Italia che aiuta - s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talia che aiuta - sfondo traspar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7143" t="14085" r="7143" b="13304"/>
                  <a:stretch/>
                </pic:blipFill>
                <pic:spPr bwMode="auto">
                  <a:xfrm>
                    <a:off x="0" y="0"/>
                    <a:ext cx="996950" cy="391795"/>
                  </a:xfrm>
                  <a:prstGeom prst="rect">
                    <a:avLst/>
                  </a:prstGeom>
                  <a:noFill/>
                  <a:ln>
                    <a:noFill/>
                  </a:ln>
                  <a:effectLst/>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AE239" w14:textId="77777777" w:rsidR="00997E23" w:rsidRDefault="00997E23" w:rsidP="004C0F8D">
      <w:r>
        <w:separator/>
      </w:r>
    </w:p>
  </w:footnote>
  <w:footnote w:type="continuationSeparator" w:id="0">
    <w:p w14:paraId="64DC0DE0" w14:textId="77777777" w:rsidR="00997E23" w:rsidRDefault="00997E23" w:rsidP="004C0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5F28" w14:textId="77777777" w:rsidR="00425277" w:rsidRDefault="00425277" w:rsidP="00623D4B">
    <w:pPr>
      <w:pStyle w:val="Intestazione"/>
    </w:pPr>
    <w:r>
      <w:rPr>
        <w:noProof/>
      </w:rPr>
      <mc:AlternateContent>
        <mc:Choice Requires="wps">
          <w:drawing>
            <wp:anchor distT="0" distB="0" distL="114300" distR="114300" simplePos="0" relativeHeight="251655168" behindDoc="0" locked="0" layoutInCell="1" allowOverlap="1" wp14:anchorId="3FC4315B" wp14:editId="64A6477F">
              <wp:simplePos x="0" y="0"/>
              <wp:positionH relativeFrom="column">
                <wp:posOffset>1911985</wp:posOffset>
              </wp:positionH>
              <wp:positionV relativeFrom="paragraph">
                <wp:posOffset>124460</wp:posOffset>
              </wp:positionV>
              <wp:extent cx="3218815" cy="641985"/>
              <wp:effectExtent l="0" t="0" r="0" b="5715"/>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64198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3B67E0EC" w14:textId="77777777" w:rsidR="00425277" w:rsidRPr="00A239B2" w:rsidRDefault="00425277" w:rsidP="00865500">
                          <w:pPr>
                            <w:jc w:val="right"/>
                            <w:rPr>
                              <w:rFonts w:ascii="Arial" w:hAnsi="Arial" w:cs="Arial"/>
                              <w:b/>
                              <w:szCs w:val="32"/>
                            </w:rPr>
                          </w:pPr>
                          <w:r w:rsidRPr="00A239B2">
                            <w:rPr>
                              <w:rFonts w:ascii="Arial" w:hAnsi="Arial" w:cs="Arial"/>
                              <w:b/>
                              <w:szCs w:val="32"/>
                            </w:rPr>
                            <w:t>Croce Rossa Italiana</w:t>
                          </w:r>
                        </w:p>
                        <w:p w14:paraId="1B2C7F26" w14:textId="77777777" w:rsidR="00425277" w:rsidRDefault="00425277" w:rsidP="000D151C">
                          <w:pPr>
                            <w:jc w:val="right"/>
                            <w:rPr>
                              <w:rFonts w:ascii="Arial" w:hAnsi="Arial" w:cs="Arial"/>
                              <w:b/>
                              <w:szCs w:val="32"/>
                            </w:rPr>
                          </w:pPr>
                          <w:r>
                            <w:rPr>
                              <w:rFonts w:ascii="Arial" w:hAnsi="Arial" w:cs="Arial"/>
                              <w:b/>
                              <w:szCs w:val="32"/>
                            </w:rPr>
                            <w:t>Comitato Nazionale</w:t>
                          </w:r>
                        </w:p>
                        <w:p w14:paraId="15169E3D" w14:textId="77777777" w:rsidR="00425277" w:rsidRPr="000D151C" w:rsidRDefault="00425277" w:rsidP="00967E83">
                          <w:pPr>
                            <w:jc w:val="center"/>
                            <w:rPr>
                              <w:rFonts w:ascii="Arial" w:hAnsi="Arial" w:cs="Arial"/>
                              <w:b/>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C4315B" id="_x0000_t202" coordsize="21600,21600" o:spt="202" path="m,l,21600r21600,l21600,xe">
              <v:stroke joinstyle="miter"/>
              <v:path gradientshapeok="t" o:connecttype="rect"/>
            </v:shapetype>
            <v:shape id="Text Box 1" o:spid="_x0000_s1027" type="#_x0000_t202" style="position:absolute;margin-left:150.55pt;margin-top:9.8pt;width:253.45pt;height:50.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" filled="f" stroked="f">
              <v:textbox>
                <w:txbxContent>
                  <w:p w14:paraId="3B67E0EC" w14:textId="77777777" w:rsidR="00425277" w:rsidRPr="00A239B2" w:rsidRDefault="00425277" w:rsidP="00865500">
                    <w:pPr>
                      <w:jc w:val="right"/>
                      <w:rPr>
                        <w:rFonts w:ascii="Arial" w:hAnsi="Arial" w:cs="Arial"/>
                        <w:b/>
                        <w:szCs w:val="32"/>
                      </w:rPr>
                    </w:pPr>
                    <w:r w:rsidRPr="00A239B2">
                      <w:rPr>
                        <w:rFonts w:ascii="Arial" w:hAnsi="Arial" w:cs="Arial"/>
                        <w:b/>
                        <w:szCs w:val="32"/>
                      </w:rPr>
                      <w:t>Croce Rossa Italiana</w:t>
                    </w:r>
                  </w:p>
                  <w:p w14:paraId="1B2C7F26" w14:textId="77777777" w:rsidR="00425277" w:rsidRDefault="00425277" w:rsidP="000D151C">
                    <w:pPr>
                      <w:jc w:val="right"/>
                      <w:rPr>
                        <w:rFonts w:ascii="Arial" w:hAnsi="Arial" w:cs="Arial"/>
                        <w:b/>
                        <w:szCs w:val="32"/>
                      </w:rPr>
                    </w:pPr>
                    <w:r>
                      <w:rPr>
                        <w:rFonts w:ascii="Arial" w:hAnsi="Arial" w:cs="Arial"/>
                        <w:b/>
                        <w:szCs w:val="32"/>
                      </w:rPr>
                      <w:t>Comitato Nazionale</w:t>
                    </w:r>
                  </w:p>
                  <w:p w14:paraId="15169E3D" w14:textId="77777777" w:rsidR="00425277" w:rsidRPr="000D151C" w:rsidRDefault="00425277" w:rsidP="00967E83">
                    <w:pPr>
                      <w:jc w:val="center"/>
                      <w:rPr>
                        <w:rFonts w:ascii="Arial" w:hAnsi="Arial" w:cs="Arial"/>
                        <w:b/>
                        <w:szCs w:val="32"/>
                      </w:rPr>
                    </w:pPr>
                  </w:p>
                </w:txbxContent>
              </v:textbox>
            </v:shape>
          </w:pict>
        </mc:Fallback>
      </mc:AlternateContent>
    </w:r>
    <w:r>
      <w:rPr>
        <w:noProof/>
      </w:rPr>
      <w:drawing>
        <wp:anchor distT="0" distB="0" distL="114300" distR="114300" simplePos="0" relativeHeight="251657216" behindDoc="0" locked="0" layoutInCell="1" allowOverlap="1" wp14:anchorId="5A11D25D" wp14:editId="78C023F5">
          <wp:simplePos x="0" y="0"/>
          <wp:positionH relativeFrom="margin">
            <wp:posOffset>5086350</wp:posOffset>
          </wp:positionH>
          <wp:positionV relativeFrom="margin">
            <wp:posOffset>-1144905</wp:posOffset>
          </wp:positionV>
          <wp:extent cx="1477645" cy="937895"/>
          <wp:effectExtent l="0" t="0" r="0" b="0"/>
          <wp:wrapSquare wrapText="bothSides"/>
          <wp:docPr id="9" name="Immagine 9" descr="C:\Users\Utente\Dropbox\Manuale di comunicazione integrata 2015\CAPITOLI\4 Visual identity\IMG per 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ropbox\Manuale di comunicazione integrata 2015\CAPITOLI\4 Visual identity\IMG per intestazion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1748"/>
                  <a:stretch/>
                </pic:blipFill>
                <pic:spPr bwMode="auto">
                  <a:xfrm>
                    <a:off x="0" y="0"/>
                    <a:ext cx="1477645" cy="937895"/>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FA99D" w14:textId="77777777" w:rsidR="00425277" w:rsidRDefault="00425277">
    <w:pPr>
      <w:pStyle w:val="Intestazione"/>
    </w:pPr>
    <w:r>
      <w:rPr>
        <w:noProof/>
      </w:rPr>
      <mc:AlternateContent>
        <mc:Choice Requires="wps">
          <w:drawing>
            <wp:anchor distT="0" distB="0" distL="114300" distR="114300" simplePos="0" relativeHeight="251651072" behindDoc="0" locked="0" layoutInCell="1" allowOverlap="1" wp14:anchorId="7E30569A" wp14:editId="1F7741AA">
              <wp:simplePos x="0" y="0"/>
              <wp:positionH relativeFrom="column">
                <wp:posOffset>1911350</wp:posOffset>
              </wp:positionH>
              <wp:positionV relativeFrom="paragraph">
                <wp:posOffset>187325</wp:posOffset>
              </wp:positionV>
              <wp:extent cx="3218180" cy="641985"/>
              <wp:effectExtent l="0" t="0" r="0" b="571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641985"/>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371E75E" w14:textId="77777777" w:rsidR="00425277" w:rsidRPr="00A239B2" w:rsidRDefault="00425277" w:rsidP="001E39B1">
                          <w:pPr>
                            <w:jc w:val="right"/>
                            <w:rPr>
                              <w:rFonts w:ascii="Arial" w:hAnsi="Arial" w:cs="Arial"/>
                              <w:b/>
                              <w:szCs w:val="32"/>
                            </w:rPr>
                          </w:pPr>
                          <w:r w:rsidRPr="00A239B2">
                            <w:rPr>
                              <w:rFonts w:ascii="Arial" w:hAnsi="Arial" w:cs="Arial"/>
                              <w:b/>
                              <w:szCs w:val="32"/>
                            </w:rPr>
                            <w:t>Croce Rossa Italiana</w:t>
                          </w:r>
                        </w:p>
                        <w:p w14:paraId="53C5F06B" w14:textId="77777777" w:rsidR="00425277" w:rsidRDefault="00425277" w:rsidP="001E39B1">
                          <w:pPr>
                            <w:jc w:val="right"/>
                            <w:rPr>
                              <w:rFonts w:ascii="Arial" w:hAnsi="Arial" w:cs="Arial"/>
                              <w:b/>
                              <w:szCs w:val="32"/>
                            </w:rPr>
                          </w:pPr>
                          <w:r>
                            <w:rPr>
                              <w:rFonts w:ascii="Arial" w:hAnsi="Arial" w:cs="Arial"/>
                              <w:b/>
                              <w:szCs w:val="32"/>
                            </w:rPr>
                            <w:t>Comitato Nazionale</w:t>
                          </w:r>
                        </w:p>
                        <w:p w14:paraId="6BA50898" w14:textId="77777777" w:rsidR="00425277" w:rsidRPr="000D151C" w:rsidRDefault="00425277" w:rsidP="000145B3">
                          <w:pPr>
                            <w:jc w:val="center"/>
                            <w:rPr>
                              <w:rFonts w:ascii="Arial" w:hAnsi="Arial" w:cs="Arial"/>
                              <w:b/>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30569A" id="_x0000_t202" coordsize="21600,21600" o:spt="202" path="m,l,21600r21600,l21600,xe">
              <v:stroke joinstyle="miter"/>
              <v:path gradientshapeok="t" o:connecttype="rect"/>
            </v:shapetype>
            <v:shape id="_x0000_s1028" type="#_x0000_t202" style="position:absolute;margin-left:150.5pt;margin-top:14.75pt;width:253.4pt;height:50.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" filled="f" stroked="f">
              <v:textbox>
                <w:txbxContent>
                  <w:p w14:paraId="5371E75E" w14:textId="77777777" w:rsidR="00425277" w:rsidRPr="00A239B2" w:rsidRDefault="00425277" w:rsidP="001E39B1">
                    <w:pPr>
                      <w:jc w:val="right"/>
                      <w:rPr>
                        <w:rFonts w:ascii="Arial" w:hAnsi="Arial" w:cs="Arial"/>
                        <w:b/>
                        <w:szCs w:val="32"/>
                      </w:rPr>
                    </w:pPr>
                    <w:r w:rsidRPr="00A239B2">
                      <w:rPr>
                        <w:rFonts w:ascii="Arial" w:hAnsi="Arial" w:cs="Arial"/>
                        <w:b/>
                        <w:szCs w:val="32"/>
                      </w:rPr>
                      <w:t>Croce Rossa Italiana</w:t>
                    </w:r>
                  </w:p>
                  <w:p w14:paraId="53C5F06B" w14:textId="77777777" w:rsidR="00425277" w:rsidRDefault="00425277" w:rsidP="001E39B1">
                    <w:pPr>
                      <w:jc w:val="right"/>
                      <w:rPr>
                        <w:rFonts w:ascii="Arial" w:hAnsi="Arial" w:cs="Arial"/>
                        <w:b/>
                        <w:szCs w:val="32"/>
                      </w:rPr>
                    </w:pPr>
                    <w:r>
                      <w:rPr>
                        <w:rFonts w:ascii="Arial" w:hAnsi="Arial" w:cs="Arial"/>
                        <w:b/>
                        <w:szCs w:val="32"/>
                      </w:rPr>
                      <w:t>Comitato Nazionale</w:t>
                    </w:r>
                  </w:p>
                  <w:p w14:paraId="6BA50898" w14:textId="77777777" w:rsidR="00425277" w:rsidRPr="000D151C" w:rsidRDefault="00425277" w:rsidP="000145B3">
                    <w:pPr>
                      <w:jc w:val="center"/>
                      <w:rPr>
                        <w:rFonts w:ascii="Arial" w:hAnsi="Arial" w:cs="Arial"/>
                        <w:b/>
                        <w:szCs w:val="32"/>
                      </w:rPr>
                    </w:pPr>
                  </w:p>
                </w:txbxContent>
              </v:textbox>
            </v:shape>
          </w:pict>
        </mc:Fallback>
      </mc:AlternateContent>
    </w:r>
    <w:r w:rsidRPr="001E39B1">
      <w:rPr>
        <w:noProof/>
      </w:rPr>
      <w:drawing>
        <wp:anchor distT="0" distB="0" distL="114300" distR="114300" simplePos="0" relativeHeight="251653120" behindDoc="0" locked="0" layoutInCell="1" allowOverlap="1" wp14:anchorId="3D1EEA01" wp14:editId="6603FAA2">
          <wp:simplePos x="0" y="0"/>
          <wp:positionH relativeFrom="margin">
            <wp:posOffset>5086350</wp:posOffset>
          </wp:positionH>
          <wp:positionV relativeFrom="margin">
            <wp:posOffset>-1080609</wp:posOffset>
          </wp:positionV>
          <wp:extent cx="1477645" cy="937895"/>
          <wp:effectExtent l="0" t="0" r="0" b="0"/>
          <wp:wrapSquare wrapText="bothSides"/>
          <wp:docPr id="17" name="Immagine 17" descr="C:\Users\Utente\Dropbox\Manuale di comunicazione integrata 2015\CAPITOLI\4 Visual identity\IMG per 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ropbox\Manuale di comunicazione integrata 2015\CAPITOLI\4 Visual identity\IMG per intestazion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21748"/>
                  <a:stretch/>
                </pic:blipFill>
                <pic:spPr bwMode="auto">
                  <a:xfrm>
                    <a:off x="0" y="0"/>
                    <a:ext cx="1477645" cy="937895"/>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52E1"/>
    <w:multiLevelType w:val="hybridMultilevel"/>
    <w:tmpl w:val="A73045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AF369E"/>
    <w:multiLevelType w:val="hybridMultilevel"/>
    <w:tmpl w:val="7106936E"/>
    <w:lvl w:ilvl="0" w:tplc="556C7C2E">
      <w:numFmt w:val="bullet"/>
      <w:lvlText w:val="-"/>
      <w:lvlJc w:val="left"/>
      <w:pPr>
        <w:ind w:left="4608" w:hanging="360"/>
      </w:pPr>
      <w:rPr>
        <w:rFonts w:ascii="Arial" w:eastAsiaTheme="minorEastAsia" w:hAnsi="Arial" w:cs="Arial" w:hint="default"/>
      </w:rPr>
    </w:lvl>
    <w:lvl w:ilvl="1" w:tplc="04100003" w:tentative="1">
      <w:start w:val="1"/>
      <w:numFmt w:val="bullet"/>
      <w:lvlText w:val="o"/>
      <w:lvlJc w:val="left"/>
      <w:pPr>
        <w:ind w:left="5328" w:hanging="360"/>
      </w:pPr>
      <w:rPr>
        <w:rFonts w:ascii="Courier New" w:hAnsi="Courier New" w:cs="Courier New" w:hint="default"/>
      </w:rPr>
    </w:lvl>
    <w:lvl w:ilvl="2" w:tplc="04100005" w:tentative="1">
      <w:start w:val="1"/>
      <w:numFmt w:val="bullet"/>
      <w:lvlText w:val=""/>
      <w:lvlJc w:val="left"/>
      <w:pPr>
        <w:ind w:left="6048" w:hanging="360"/>
      </w:pPr>
      <w:rPr>
        <w:rFonts w:ascii="Wingdings" w:hAnsi="Wingdings" w:hint="default"/>
      </w:rPr>
    </w:lvl>
    <w:lvl w:ilvl="3" w:tplc="04100001" w:tentative="1">
      <w:start w:val="1"/>
      <w:numFmt w:val="bullet"/>
      <w:lvlText w:val=""/>
      <w:lvlJc w:val="left"/>
      <w:pPr>
        <w:ind w:left="6768" w:hanging="360"/>
      </w:pPr>
      <w:rPr>
        <w:rFonts w:ascii="Symbol" w:hAnsi="Symbol" w:hint="default"/>
      </w:rPr>
    </w:lvl>
    <w:lvl w:ilvl="4" w:tplc="04100003" w:tentative="1">
      <w:start w:val="1"/>
      <w:numFmt w:val="bullet"/>
      <w:lvlText w:val="o"/>
      <w:lvlJc w:val="left"/>
      <w:pPr>
        <w:ind w:left="7488" w:hanging="360"/>
      </w:pPr>
      <w:rPr>
        <w:rFonts w:ascii="Courier New" w:hAnsi="Courier New" w:cs="Courier New" w:hint="default"/>
      </w:rPr>
    </w:lvl>
    <w:lvl w:ilvl="5" w:tplc="04100005" w:tentative="1">
      <w:start w:val="1"/>
      <w:numFmt w:val="bullet"/>
      <w:lvlText w:val=""/>
      <w:lvlJc w:val="left"/>
      <w:pPr>
        <w:ind w:left="8208" w:hanging="360"/>
      </w:pPr>
      <w:rPr>
        <w:rFonts w:ascii="Wingdings" w:hAnsi="Wingdings" w:hint="default"/>
      </w:rPr>
    </w:lvl>
    <w:lvl w:ilvl="6" w:tplc="04100001" w:tentative="1">
      <w:start w:val="1"/>
      <w:numFmt w:val="bullet"/>
      <w:lvlText w:val=""/>
      <w:lvlJc w:val="left"/>
      <w:pPr>
        <w:ind w:left="8928" w:hanging="360"/>
      </w:pPr>
      <w:rPr>
        <w:rFonts w:ascii="Symbol" w:hAnsi="Symbol" w:hint="default"/>
      </w:rPr>
    </w:lvl>
    <w:lvl w:ilvl="7" w:tplc="04100003" w:tentative="1">
      <w:start w:val="1"/>
      <w:numFmt w:val="bullet"/>
      <w:lvlText w:val="o"/>
      <w:lvlJc w:val="left"/>
      <w:pPr>
        <w:ind w:left="9648" w:hanging="360"/>
      </w:pPr>
      <w:rPr>
        <w:rFonts w:ascii="Courier New" w:hAnsi="Courier New" w:cs="Courier New" w:hint="default"/>
      </w:rPr>
    </w:lvl>
    <w:lvl w:ilvl="8" w:tplc="04100005" w:tentative="1">
      <w:start w:val="1"/>
      <w:numFmt w:val="bullet"/>
      <w:lvlText w:val=""/>
      <w:lvlJc w:val="left"/>
      <w:pPr>
        <w:ind w:left="10368" w:hanging="360"/>
      </w:pPr>
      <w:rPr>
        <w:rFonts w:ascii="Wingdings" w:hAnsi="Wingdings" w:hint="default"/>
      </w:rPr>
    </w:lvl>
  </w:abstractNum>
  <w:abstractNum w:abstractNumId="2" w15:restartNumberingAfterBreak="0">
    <w:nsid w:val="0A186D96"/>
    <w:multiLevelType w:val="hybridMultilevel"/>
    <w:tmpl w:val="BF78EB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9531EC"/>
    <w:multiLevelType w:val="hybridMultilevel"/>
    <w:tmpl w:val="B9A8E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CCB6D02"/>
    <w:multiLevelType w:val="hybridMultilevel"/>
    <w:tmpl w:val="6C00C5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B80D06"/>
    <w:multiLevelType w:val="hybridMultilevel"/>
    <w:tmpl w:val="B05C4B9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162C59"/>
    <w:multiLevelType w:val="hybridMultilevel"/>
    <w:tmpl w:val="37901370"/>
    <w:lvl w:ilvl="0" w:tplc="04100001">
      <w:start w:val="1"/>
      <w:numFmt w:val="bullet"/>
      <w:lvlText w:val=""/>
      <w:lvlJc w:val="left"/>
      <w:pPr>
        <w:ind w:left="783" w:hanging="360"/>
      </w:pPr>
      <w:rPr>
        <w:rFonts w:ascii="Symbol" w:hAnsi="Symbol" w:hint="default"/>
      </w:rPr>
    </w:lvl>
    <w:lvl w:ilvl="1" w:tplc="04100003">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7" w15:restartNumberingAfterBreak="0">
    <w:nsid w:val="19F32334"/>
    <w:multiLevelType w:val="hybridMultilevel"/>
    <w:tmpl w:val="827A2360"/>
    <w:lvl w:ilvl="0" w:tplc="650C19A0">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3F2BEB"/>
    <w:multiLevelType w:val="hybridMultilevel"/>
    <w:tmpl w:val="E8C0BE32"/>
    <w:lvl w:ilvl="0" w:tplc="EB78017A">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FF5ABF"/>
    <w:multiLevelType w:val="hybridMultilevel"/>
    <w:tmpl w:val="0608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0B4B7E"/>
    <w:multiLevelType w:val="hybridMultilevel"/>
    <w:tmpl w:val="B8F41D24"/>
    <w:lvl w:ilvl="0" w:tplc="071658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51F49C5"/>
    <w:multiLevelType w:val="hybridMultilevel"/>
    <w:tmpl w:val="BD7CC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074628"/>
    <w:multiLevelType w:val="hybridMultilevel"/>
    <w:tmpl w:val="7C4047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BBB7021"/>
    <w:multiLevelType w:val="hybridMultilevel"/>
    <w:tmpl w:val="0608DF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F2D060D"/>
    <w:multiLevelType w:val="hybridMultilevel"/>
    <w:tmpl w:val="8FB49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393F35"/>
    <w:multiLevelType w:val="hybridMultilevel"/>
    <w:tmpl w:val="154682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2C57552"/>
    <w:multiLevelType w:val="hybridMultilevel"/>
    <w:tmpl w:val="71A08502"/>
    <w:lvl w:ilvl="0" w:tplc="BAB8A16E">
      <w:numFmt w:val="bullet"/>
      <w:lvlText w:val="-"/>
      <w:lvlJc w:val="left"/>
      <w:pPr>
        <w:ind w:left="360" w:hanging="36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3CE2C20"/>
    <w:multiLevelType w:val="hybridMultilevel"/>
    <w:tmpl w:val="9140F0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FF05DF"/>
    <w:multiLevelType w:val="hybridMultilevel"/>
    <w:tmpl w:val="9140F0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5FA0053"/>
    <w:multiLevelType w:val="multilevel"/>
    <w:tmpl w:val="444E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FB5D84"/>
    <w:multiLevelType w:val="hybridMultilevel"/>
    <w:tmpl w:val="E3FE2E2E"/>
    <w:lvl w:ilvl="0" w:tplc="9EDA94EE">
      <w:numFmt w:val="bullet"/>
      <w:lvlText w:val="-"/>
      <w:lvlJc w:val="left"/>
      <w:pPr>
        <w:ind w:left="5316" w:hanging="360"/>
      </w:pPr>
      <w:rPr>
        <w:rFonts w:ascii="Calibri" w:eastAsiaTheme="minorEastAsia" w:hAnsi="Calibri" w:cstheme="minorBidi"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abstractNum w:abstractNumId="21" w15:restartNumberingAfterBreak="0">
    <w:nsid w:val="3F1F567B"/>
    <w:multiLevelType w:val="hybridMultilevel"/>
    <w:tmpl w:val="F168A528"/>
    <w:lvl w:ilvl="0" w:tplc="BFA6B374">
      <w:numFmt w:val="bullet"/>
      <w:lvlText w:val="-"/>
      <w:lvlJc w:val="left"/>
      <w:pPr>
        <w:ind w:left="6741" w:hanging="360"/>
      </w:pPr>
      <w:rPr>
        <w:rFonts w:ascii="Arial" w:eastAsiaTheme="minorEastAsia" w:hAnsi="Arial" w:cs="Arial" w:hint="default"/>
      </w:rPr>
    </w:lvl>
    <w:lvl w:ilvl="1" w:tplc="04100003" w:tentative="1">
      <w:start w:val="1"/>
      <w:numFmt w:val="bullet"/>
      <w:lvlText w:val="o"/>
      <w:lvlJc w:val="left"/>
      <w:pPr>
        <w:ind w:left="7461" w:hanging="360"/>
      </w:pPr>
      <w:rPr>
        <w:rFonts w:ascii="Courier New" w:hAnsi="Courier New" w:cs="Courier New" w:hint="default"/>
      </w:rPr>
    </w:lvl>
    <w:lvl w:ilvl="2" w:tplc="04100005" w:tentative="1">
      <w:start w:val="1"/>
      <w:numFmt w:val="bullet"/>
      <w:lvlText w:val=""/>
      <w:lvlJc w:val="left"/>
      <w:pPr>
        <w:ind w:left="8181" w:hanging="360"/>
      </w:pPr>
      <w:rPr>
        <w:rFonts w:ascii="Wingdings" w:hAnsi="Wingdings" w:hint="default"/>
      </w:rPr>
    </w:lvl>
    <w:lvl w:ilvl="3" w:tplc="04100001" w:tentative="1">
      <w:start w:val="1"/>
      <w:numFmt w:val="bullet"/>
      <w:lvlText w:val=""/>
      <w:lvlJc w:val="left"/>
      <w:pPr>
        <w:ind w:left="8901" w:hanging="360"/>
      </w:pPr>
      <w:rPr>
        <w:rFonts w:ascii="Symbol" w:hAnsi="Symbol" w:hint="default"/>
      </w:rPr>
    </w:lvl>
    <w:lvl w:ilvl="4" w:tplc="04100003" w:tentative="1">
      <w:start w:val="1"/>
      <w:numFmt w:val="bullet"/>
      <w:lvlText w:val="o"/>
      <w:lvlJc w:val="left"/>
      <w:pPr>
        <w:ind w:left="9621" w:hanging="360"/>
      </w:pPr>
      <w:rPr>
        <w:rFonts w:ascii="Courier New" w:hAnsi="Courier New" w:cs="Courier New" w:hint="default"/>
      </w:rPr>
    </w:lvl>
    <w:lvl w:ilvl="5" w:tplc="04100005" w:tentative="1">
      <w:start w:val="1"/>
      <w:numFmt w:val="bullet"/>
      <w:lvlText w:val=""/>
      <w:lvlJc w:val="left"/>
      <w:pPr>
        <w:ind w:left="10341" w:hanging="360"/>
      </w:pPr>
      <w:rPr>
        <w:rFonts w:ascii="Wingdings" w:hAnsi="Wingdings" w:hint="default"/>
      </w:rPr>
    </w:lvl>
    <w:lvl w:ilvl="6" w:tplc="04100001" w:tentative="1">
      <w:start w:val="1"/>
      <w:numFmt w:val="bullet"/>
      <w:lvlText w:val=""/>
      <w:lvlJc w:val="left"/>
      <w:pPr>
        <w:ind w:left="11061" w:hanging="360"/>
      </w:pPr>
      <w:rPr>
        <w:rFonts w:ascii="Symbol" w:hAnsi="Symbol" w:hint="default"/>
      </w:rPr>
    </w:lvl>
    <w:lvl w:ilvl="7" w:tplc="04100003" w:tentative="1">
      <w:start w:val="1"/>
      <w:numFmt w:val="bullet"/>
      <w:lvlText w:val="o"/>
      <w:lvlJc w:val="left"/>
      <w:pPr>
        <w:ind w:left="11781" w:hanging="360"/>
      </w:pPr>
      <w:rPr>
        <w:rFonts w:ascii="Courier New" w:hAnsi="Courier New" w:cs="Courier New" w:hint="default"/>
      </w:rPr>
    </w:lvl>
    <w:lvl w:ilvl="8" w:tplc="04100005" w:tentative="1">
      <w:start w:val="1"/>
      <w:numFmt w:val="bullet"/>
      <w:lvlText w:val=""/>
      <w:lvlJc w:val="left"/>
      <w:pPr>
        <w:ind w:left="12501" w:hanging="360"/>
      </w:pPr>
      <w:rPr>
        <w:rFonts w:ascii="Wingdings" w:hAnsi="Wingdings" w:hint="default"/>
      </w:rPr>
    </w:lvl>
  </w:abstractNum>
  <w:abstractNum w:abstractNumId="22" w15:restartNumberingAfterBreak="0">
    <w:nsid w:val="41534D0D"/>
    <w:multiLevelType w:val="hybridMultilevel"/>
    <w:tmpl w:val="8F1CAF0A"/>
    <w:lvl w:ilvl="0" w:tplc="34D654B8">
      <w:numFmt w:val="bullet"/>
      <w:lvlText w:val="-"/>
      <w:lvlJc w:val="left"/>
      <w:pPr>
        <w:ind w:left="6172" w:hanging="360"/>
      </w:pPr>
      <w:rPr>
        <w:rFonts w:ascii="Arial" w:eastAsiaTheme="minorEastAsia" w:hAnsi="Arial" w:cs="Arial" w:hint="default"/>
      </w:rPr>
    </w:lvl>
    <w:lvl w:ilvl="1" w:tplc="04100003" w:tentative="1">
      <w:start w:val="1"/>
      <w:numFmt w:val="bullet"/>
      <w:lvlText w:val="o"/>
      <w:lvlJc w:val="left"/>
      <w:pPr>
        <w:ind w:left="6892" w:hanging="360"/>
      </w:pPr>
      <w:rPr>
        <w:rFonts w:ascii="Courier New" w:hAnsi="Courier New" w:cs="Courier New" w:hint="default"/>
      </w:rPr>
    </w:lvl>
    <w:lvl w:ilvl="2" w:tplc="04100005" w:tentative="1">
      <w:start w:val="1"/>
      <w:numFmt w:val="bullet"/>
      <w:lvlText w:val=""/>
      <w:lvlJc w:val="left"/>
      <w:pPr>
        <w:ind w:left="7612" w:hanging="360"/>
      </w:pPr>
      <w:rPr>
        <w:rFonts w:ascii="Wingdings" w:hAnsi="Wingdings" w:hint="default"/>
      </w:rPr>
    </w:lvl>
    <w:lvl w:ilvl="3" w:tplc="04100001" w:tentative="1">
      <w:start w:val="1"/>
      <w:numFmt w:val="bullet"/>
      <w:lvlText w:val=""/>
      <w:lvlJc w:val="left"/>
      <w:pPr>
        <w:ind w:left="8332" w:hanging="360"/>
      </w:pPr>
      <w:rPr>
        <w:rFonts w:ascii="Symbol" w:hAnsi="Symbol" w:hint="default"/>
      </w:rPr>
    </w:lvl>
    <w:lvl w:ilvl="4" w:tplc="04100003" w:tentative="1">
      <w:start w:val="1"/>
      <w:numFmt w:val="bullet"/>
      <w:lvlText w:val="o"/>
      <w:lvlJc w:val="left"/>
      <w:pPr>
        <w:ind w:left="9052" w:hanging="360"/>
      </w:pPr>
      <w:rPr>
        <w:rFonts w:ascii="Courier New" w:hAnsi="Courier New" w:cs="Courier New" w:hint="default"/>
      </w:rPr>
    </w:lvl>
    <w:lvl w:ilvl="5" w:tplc="04100005" w:tentative="1">
      <w:start w:val="1"/>
      <w:numFmt w:val="bullet"/>
      <w:lvlText w:val=""/>
      <w:lvlJc w:val="left"/>
      <w:pPr>
        <w:ind w:left="9772" w:hanging="360"/>
      </w:pPr>
      <w:rPr>
        <w:rFonts w:ascii="Wingdings" w:hAnsi="Wingdings" w:hint="default"/>
      </w:rPr>
    </w:lvl>
    <w:lvl w:ilvl="6" w:tplc="04100001" w:tentative="1">
      <w:start w:val="1"/>
      <w:numFmt w:val="bullet"/>
      <w:lvlText w:val=""/>
      <w:lvlJc w:val="left"/>
      <w:pPr>
        <w:ind w:left="10492" w:hanging="360"/>
      </w:pPr>
      <w:rPr>
        <w:rFonts w:ascii="Symbol" w:hAnsi="Symbol" w:hint="default"/>
      </w:rPr>
    </w:lvl>
    <w:lvl w:ilvl="7" w:tplc="04100003" w:tentative="1">
      <w:start w:val="1"/>
      <w:numFmt w:val="bullet"/>
      <w:lvlText w:val="o"/>
      <w:lvlJc w:val="left"/>
      <w:pPr>
        <w:ind w:left="11212" w:hanging="360"/>
      </w:pPr>
      <w:rPr>
        <w:rFonts w:ascii="Courier New" w:hAnsi="Courier New" w:cs="Courier New" w:hint="default"/>
      </w:rPr>
    </w:lvl>
    <w:lvl w:ilvl="8" w:tplc="04100005" w:tentative="1">
      <w:start w:val="1"/>
      <w:numFmt w:val="bullet"/>
      <w:lvlText w:val=""/>
      <w:lvlJc w:val="left"/>
      <w:pPr>
        <w:ind w:left="11932" w:hanging="360"/>
      </w:pPr>
      <w:rPr>
        <w:rFonts w:ascii="Wingdings" w:hAnsi="Wingdings" w:hint="default"/>
      </w:rPr>
    </w:lvl>
  </w:abstractNum>
  <w:abstractNum w:abstractNumId="23" w15:restartNumberingAfterBreak="0">
    <w:nsid w:val="436C5211"/>
    <w:multiLevelType w:val="hybridMultilevel"/>
    <w:tmpl w:val="E28EE2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1115FE"/>
    <w:multiLevelType w:val="hybridMultilevel"/>
    <w:tmpl w:val="58EA67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DE6281E"/>
    <w:multiLevelType w:val="hybridMultilevel"/>
    <w:tmpl w:val="67C0A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044740"/>
    <w:multiLevelType w:val="hybridMultilevel"/>
    <w:tmpl w:val="42E010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0C530C"/>
    <w:multiLevelType w:val="hybridMultilevel"/>
    <w:tmpl w:val="5A200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BF05A2"/>
    <w:multiLevelType w:val="hybridMultilevel"/>
    <w:tmpl w:val="8206B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FD321D"/>
    <w:multiLevelType w:val="hybridMultilevel"/>
    <w:tmpl w:val="9F82C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4B31A8F"/>
    <w:multiLevelType w:val="hybridMultilevel"/>
    <w:tmpl w:val="516634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86032A"/>
    <w:multiLevelType w:val="multilevel"/>
    <w:tmpl w:val="10F035EC"/>
    <w:lvl w:ilvl="0">
      <w:start w:val="1"/>
      <w:numFmt w:val="bullet"/>
      <w:lvlText w:val=""/>
      <w:lvlJc w:val="left"/>
      <w:pPr>
        <w:tabs>
          <w:tab w:val="num" w:pos="720"/>
        </w:tabs>
        <w:ind w:left="720" w:hanging="360"/>
      </w:pPr>
      <w:rPr>
        <w:rFonts w:ascii="Symbol" w:hAnsi="Symbol" w:hint="default"/>
        <w:sz w:val="20"/>
      </w:rPr>
    </w:lvl>
    <w:lvl w:ilvl="1">
      <w:start w:val="10"/>
      <w:numFmt w:val="bullet"/>
      <w:lvlText w:val="-"/>
      <w:lvlJc w:val="left"/>
      <w:pPr>
        <w:ind w:left="1440" w:hanging="360"/>
      </w:pPr>
      <w:rPr>
        <w:rFonts w:ascii="Times New Roman" w:eastAsia="Times New Roman" w:hAnsi="Times New Roman" w:cs="Times New Roman" w:hint="default"/>
      </w:rPr>
    </w:lvl>
    <w:lvl w:ilvl="2">
      <w:numFmt w:val="bullet"/>
      <w:lvlText w:val="•"/>
      <w:lvlJc w:val="left"/>
      <w:pPr>
        <w:ind w:left="2508" w:hanging="708"/>
      </w:pPr>
      <w:rPr>
        <w:rFonts w:ascii="Arial" w:eastAsiaTheme="minorEastAsia"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1F3404"/>
    <w:multiLevelType w:val="hybridMultilevel"/>
    <w:tmpl w:val="8AA0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3589F"/>
    <w:multiLevelType w:val="hybridMultilevel"/>
    <w:tmpl w:val="14EAA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D9708B"/>
    <w:multiLevelType w:val="hybridMultilevel"/>
    <w:tmpl w:val="6F3A8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0112A9F"/>
    <w:multiLevelType w:val="hybridMultilevel"/>
    <w:tmpl w:val="9F96DA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1B61B2"/>
    <w:multiLevelType w:val="hybridMultilevel"/>
    <w:tmpl w:val="6E646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4E746C"/>
    <w:multiLevelType w:val="hybridMultilevel"/>
    <w:tmpl w:val="3C48295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ACA0DD3"/>
    <w:multiLevelType w:val="hybridMultilevel"/>
    <w:tmpl w:val="013E11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C1A78D6"/>
    <w:multiLevelType w:val="hybridMultilevel"/>
    <w:tmpl w:val="0608DF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F597F63"/>
    <w:multiLevelType w:val="hybridMultilevel"/>
    <w:tmpl w:val="8494A4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2283BC9"/>
    <w:multiLevelType w:val="hybridMultilevel"/>
    <w:tmpl w:val="B97426E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56B4831"/>
    <w:multiLevelType w:val="hybridMultilevel"/>
    <w:tmpl w:val="4DAAF7C2"/>
    <w:lvl w:ilvl="0" w:tplc="B3BEFC0E">
      <w:numFmt w:val="bullet"/>
      <w:lvlText w:val="•"/>
      <w:lvlJc w:val="left"/>
      <w:pPr>
        <w:ind w:left="1068" w:hanging="708"/>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FA11295"/>
    <w:multiLevelType w:val="hybridMultilevel"/>
    <w:tmpl w:val="9140F0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8"/>
  </w:num>
  <w:num w:numId="3">
    <w:abstractNumId w:val="16"/>
  </w:num>
  <w:num w:numId="4">
    <w:abstractNumId w:val="22"/>
  </w:num>
  <w:num w:numId="5">
    <w:abstractNumId w:val="30"/>
  </w:num>
  <w:num w:numId="6">
    <w:abstractNumId w:val="20"/>
  </w:num>
  <w:num w:numId="7">
    <w:abstractNumId w:val="40"/>
  </w:num>
  <w:num w:numId="8">
    <w:abstractNumId w:val="23"/>
  </w:num>
  <w:num w:numId="9">
    <w:abstractNumId w:val="0"/>
  </w:num>
  <w:num w:numId="10">
    <w:abstractNumId w:val="24"/>
  </w:num>
  <w:num w:numId="11">
    <w:abstractNumId w:val="32"/>
  </w:num>
  <w:num w:numId="12">
    <w:abstractNumId w:val="4"/>
  </w:num>
  <w:num w:numId="13">
    <w:abstractNumId w:val="34"/>
  </w:num>
  <w:num w:numId="14">
    <w:abstractNumId w:val="11"/>
  </w:num>
  <w:num w:numId="15">
    <w:abstractNumId w:val="35"/>
  </w:num>
  <w:num w:numId="16">
    <w:abstractNumId w:val="1"/>
  </w:num>
  <w:num w:numId="17">
    <w:abstractNumId w:val="21"/>
  </w:num>
  <w:num w:numId="18">
    <w:abstractNumId w:val="10"/>
  </w:num>
  <w:num w:numId="19">
    <w:abstractNumId w:val="38"/>
  </w:num>
  <w:num w:numId="20">
    <w:abstractNumId w:val="19"/>
  </w:num>
  <w:num w:numId="21">
    <w:abstractNumId w:val="5"/>
  </w:num>
  <w:num w:numId="22">
    <w:abstractNumId w:val="18"/>
  </w:num>
  <w:num w:numId="23">
    <w:abstractNumId w:val="37"/>
  </w:num>
  <w:num w:numId="24">
    <w:abstractNumId w:val="27"/>
  </w:num>
  <w:num w:numId="25">
    <w:abstractNumId w:val="29"/>
  </w:num>
  <w:num w:numId="26">
    <w:abstractNumId w:val="25"/>
  </w:num>
  <w:num w:numId="27">
    <w:abstractNumId w:val="41"/>
  </w:num>
  <w:num w:numId="28">
    <w:abstractNumId w:val="26"/>
  </w:num>
  <w:num w:numId="29">
    <w:abstractNumId w:val="13"/>
  </w:num>
  <w:num w:numId="30">
    <w:abstractNumId w:val="39"/>
  </w:num>
  <w:num w:numId="31">
    <w:abstractNumId w:val="31"/>
  </w:num>
  <w:num w:numId="32">
    <w:abstractNumId w:val="9"/>
  </w:num>
  <w:num w:numId="33">
    <w:abstractNumId w:val="17"/>
  </w:num>
  <w:num w:numId="34">
    <w:abstractNumId w:val="12"/>
  </w:num>
  <w:num w:numId="35">
    <w:abstractNumId w:val="6"/>
  </w:num>
  <w:num w:numId="36">
    <w:abstractNumId w:val="14"/>
  </w:num>
  <w:num w:numId="37">
    <w:abstractNumId w:val="36"/>
  </w:num>
  <w:num w:numId="38">
    <w:abstractNumId w:val="28"/>
  </w:num>
  <w:num w:numId="39">
    <w:abstractNumId w:val="2"/>
  </w:num>
  <w:num w:numId="40">
    <w:abstractNumId w:val="3"/>
  </w:num>
  <w:num w:numId="41">
    <w:abstractNumId w:val="15"/>
  </w:num>
  <w:num w:numId="42">
    <w:abstractNumId w:val="43"/>
  </w:num>
  <w:num w:numId="43">
    <w:abstractNumId w:val="3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style="mso-height-percent:200;mso-width-relative:margin;mso-height-relative:margin" fill="f" fillcolor="white" stroke="f">
      <v:fill color="white" on="f"/>
      <v:stroke on="f"/>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8D"/>
    <w:rsid w:val="000145B3"/>
    <w:rsid w:val="00014B6B"/>
    <w:rsid w:val="000150BB"/>
    <w:rsid w:val="0002441A"/>
    <w:rsid w:val="000316A1"/>
    <w:rsid w:val="00036083"/>
    <w:rsid w:val="0004016E"/>
    <w:rsid w:val="000476E0"/>
    <w:rsid w:val="000523DC"/>
    <w:rsid w:val="000534FB"/>
    <w:rsid w:val="0005477D"/>
    <w:rsid w:val="00056882"/>
    <w:rsid w:val="00056DBA"/>
    <w:rsid w:val="000570BB"/>
    <w:rsid w:val="00061140"/>
    <w:rsid w:val="00061D30"/>
    <w:rsid w:val="000671F9"/>
    <w:rsid w:val="00067708"/>
    <w:rsid w:val="00071DDB"/>
    <w:rsid w:val="0008300E"/>
    <w:rsid w:val="00084070"/>
    <w:rsid w:val="00092495"/>
    <w:rsid w:val="0009275C"/>
    <w:rsid w:val="00095045"/>
    <w:rsid w:val="00096021"/>
    <w:rsid w:val="000964CC"/>
    <w:rsid w:val="000A0CAB"/>
    <w:rsid w:val="000A0D15"/>
    <w:rsid w:val="000A1B3E"/>
    <w:rsid w:val="000A3AF0"/>
    <w:rsid w:val="000A6D41"/>
    <w:rsid w:val="000A7C5B"/>
    <w:rsid w:val="000B2040"/>
    <w:rsid w:val="000B6EFD"/>
    <w:rsid w:val="000B7460"/>
    <w:rsid w:val="000C3017"/>
    <w:rsid w:val="000C4414"/>
    <w:rsid w:val="000D151C"/>
    <w:rsid w:val="000D3EAC"/>
    <w:rsid w:val="000E4C81"/>
    <w:rsid w:val="000E6FAA"/>
    <w:rsid w:val="000F031F"/>
    <w:rsid w:val="000F08F1"/>
    <w:rsid w:val="000F2029"/>
    <w:rsid w:val="000F5AE8"/>
    <w:rsid w:val="00106113"/>
    <w:rsid w:val="00116D74"/>
    <w:rsid w:val="00117B98"/>
    <w:rsid w:val="001238C5"/>
    <w:rsid w:val="001239C9"/>
    <w:rsid w:val="00124A67"/>
    <w:rsid w:val="00137D3C"/>
    <w:rsid w:val="00140606"/>
    <w:rsid w:val="001433D3"/>
    <w:rsid w:val="00143D85"/>
    <w:rsid w:val="001442D0"/>
    <w:rsid w:val="00151363"/>
    <w:rsid w:val="00153E1B"/>
    <w:rsid w:val="00156859"/>
    <w:rsid w:val="00157164"/>
    <w:rsid w:val="001607EA"/>
    <w:rsid w:val="00161ABE"/>
    <w:rsid w:val="00166263"/>
    <w:rsid w:val="00167134"/>
    <w:rsid w:val="00167FBD"/>
    <w:rsid w:val="00177144"/>
    <w:rsid w:val="00183A25"/>
    <w:rsid w:val="0018641E"/>
    <w:rsid w:val="001A1400"/>
    <w:rsid w:val="001A17CD"/>
    <w:rsid w:val="001A23B7"/>
    <w:rsid w:val="001B0A2E"/>
    <w:rsid w:val="001B2A27"/>
    <w:rsid w:val="001B3622"/>
    <w:rsid w:val="001C0186"/>
    <w:rsid w:val="001C0A8E"/>
    <w:rsid w:val="001C28ED"/>
    <w:rsid w:val="001C5FD3"/>
    <w:rsid w:val="001D436C"/>
    <w:rsid w:val="001D58F8"/>
    <w:rsid w:val="001E39B1"/>
    <w:rsid w:val="001E4C18"/>
    <w:rsid w:val="001E62A5"/>
    <w:rsid w:val="001F16D4"/>
    <w:rsid w:val="001F2282"/>
    <w:rsid w:val="001F38B2"/>
    <w:rsid w:val="00211181"/>
    <w:rsid w:val="0021139B"/>
    <w:rsid w:val="00217659"/>
    <w:rsid w:val="002207C4"/>
    <w:rsid w:val="00233B89"/>
    <w:rsid w:val="002343FB"/>
    <w:rsid w:val="00235B01"/>
    <w:rsid w:val="002417A4"/>
    <w:rsid w:val="002430A2"/>
    <w:rsid w:val="002462DA"/>
    <w:rsid w:val="002475EA"/>
    <w:rsid w:val="0024788D"/>
    <w:rsid w:val="00247C5E"/>
    <w:rsid w:val="00250284"/>
    <w:rsid w:val="002563F2"/>
    <w:rsid w:val="00256F87"/>
    <w:rsid w:val="00262050"/>
    <w:rsid w:val="002665E7"/>
    <w:rsid w:val="002666E7"/>
    <w:rsid w:val="0027096B"/>
    <w:rsid w:val="00275141"/>
    <w:rsid w:val="0028039E"/>
    <w:rsid w:val="002819B5"/>
    <w:rsid w:val="002832F5"/>
    <w:rsid w:val="00284425"/>
    <w:rsid w:val="00295104"/>
    <w:rsid w:val="00295561"/>
    <w:rsid w:val="002955B2"/>
    <w:rsid w:val="002970B3"/>
    <w:rsid w:val="002A06B6"/>
    <w:rsid w:val="002B47E1"/>
    <w:rsid w:val="002B5FD9"/>
    <w:rsid w:val="002B603F"/>
    <w:rsid w:val="002C5923"/>
    <w:rsid w:val="002D679D"/>
    <w:rsid w:val="002E163E"/>
    <w:rsid w:val="002E1BAB"/>
    <w:rsid w:val="002E26B5"/>
    <w:rsid w:val="002E2D2B"/>
    <w:rsid w:val="002E456E"/>
    <w:rsid w:val="002E52CF"/>
    <w:rsid w:val="002E7D8B"/>
    <w:rsid w:val="002F1E31"/>
    <w:rsid w:val="002F45A1"/>
    <w:rsid w:val="002F4C1A"/>
    <w:rsid w:val="0030119B"/>
    <w:rsid w:val="00307C2F"/>
    <w:rsid w:val="003165C0"/>
    <w:rsid w:val="00317650"/>
    <w:rsid w:val="00320B56"/>
    <w:rsid w:val="00327D34"/>
    <w:rsid w:val="00334558"/>
    <w:rsid w:val="00335C3E"/>
    <w:rsid w:val="00335F0C"/>
    <w:rsid w:val="00340686"/>
    <w:rsid w:val="003409B8"/>
    <w:rsid w:val="003437BF"/>
    <w:rsid w:val="00343C51"/>
    <w:rsid w:val="003534D2"/>
    <w:rsid w:val="00356C93"/>
    <w:rsid w:val="00360B44"/>
    <w:rsid w:val="00361F11"/>
    <w:rsid w:val="0036203F"/>
    <w:rsid w:val="00362E00"/>
    <w:rsid w:val="00371E53"/>
    <w:rsid w:val="00373C15"/>
    <w:rsid w:val="00374C4C"/>
    <w:rsid w:val="003752D5"/>
    <w:rsid w:val="0037602B"/>
    <w:rsid w:val="00380529"/>
    <w:rsid w:val="00380A32"/>
    <w:rsid w:val="00383920"/>
    <w:rsid w:val="00384918"/>
    <w:rsid w:val="00386C6A"/>
    <w:rsid w:val="00394BB4"/>
    <w:rsid w:val="00397FAD"/>
    <w:rsid w:val="003A09C4"/>
    <w:rsid w:val="003B5844"/>
    <w:rsid w:val="003B6446"/>
    <w:rsid w:val="003C78CF"/>
    <w:rsid w:val="003E0877"/>
    <w:rsid w:val="003E0EEE"/>
    <w:rsid w:val="003E2DAA"/>
    <w:rsid w:val="003F0980"/>
    <w:rsid w:val="003F304C"/>
    <w:rsid w:val="00401B15"/>
    <w:rsid w:val="00401CDD"/>
    <w:rsid w:val="00413705"/>
    <w:rsid w:val="00425277"/>
    <w:rsid w:val="004351A3"/>
    <w:rsid w:val="00436539"/>
    <w:rsid w:val="00442C77"/>
    <w:rsid w:val="004508BD"/>
    <w:rsid w:val="00452274"/>
    <w:rsid w:val="00461998"/>
    <w:rsid w:val="00463617"/>
    <w:rsid w:val="0046799F"/>
    <w:rsid w:val="00467BBD"/>
    <w:rsid w:val="00473740"/>
    <w:rsid w:val="00475027"/>
    <w:rsid w:val="00476D65"/>
    <w:rsid w:val="004809ED"/>
    <w:rsid w:val="00482174"/>
    <w:rsid w:val="00491E8F"/>
    <w:rsid w:val="004A7C13"/>
    <w:rsid w:val="004B061B"/>
    <w:rsid w:val="004B144A"/>
    <w:rsid w:val="004C0F8D"/>
    <w:rsid w:val="004C2DFF"/>
    <w:rsid w:val="004C525D"/>
    <w:rsid w:val="004C54DB"/>
    <w:rsid w:val="004D1FDF"/>
    <w:rsid w:val="004D75D2"/>
    <w:rsid w:val="004E0E62"/>
    <w:rsid w:val="004E5613"/>
    <w:rsid w:val="004F34A3"/>
    <w:rsid w:val="004F5920"/>
    <w:rsid w:val="005010C1"/>
    <w:rsid w:val="005036CC"/>
    <w:rsid w:val="00504F75"/>
    <w:rsid w:val="00506233"/>
    <w:rsid w:val="0052310A"/>
    <w:rsid w:val="005257C0"/>
    <w:rsid w:val="00526D34"/>
    <w:rsid w:val="00536E2A"/>
    <w:rsid w:val="005425D9"/>
    <w:rsid w:val="0054458D"/>
    <w:rsid w:val="00544F32"/>
    <w:rsid w:val="00550A1D"/>
    <w:rsid w:val="0055112D"/>
    <w:rsid w:val="00552668"/>
    <w:rsid w:val="0055423E"/>
    <w:rsid w:val="00555C5D"/>
    <w:rsid w:val="0056079D"/>
    <w:rsid w:val="00572E46"/>
    <w:rsid w:val="00576E98"/>
    <w:rsid w:val="005812B7"/>
    <w:rsid w:val="005821D7"/>
    <w:rsid w:val="0058494D"/>
    <w:rsid w:val="0058583A"/>
    <w:rsid w:val="00591C8B"/>
    <w:rsid w:val="00596C5A"/>
    <w:rsid w:val="005A07A9"/>
    <w:rsid w:val="005A1852"/>
    <w:rsid w:val="005A478F"/>
    <w:rsid w:val="005B0AC7"/>
    <w:rsid w:val="005B116C"/>
    <w:rsid w:val="005B287D"/>
    <w:rsid w:val="005B3FEA"/>
    <w:rsid w:val="005B66EB"/>
    <w:rsid w:val="005C08DA"/>
    <w:rsid w:val="005C3BA1"/>
    <w:rsid w:val="005D4977"/>
    <w:rsid w:val="005F3A49"/>
    <w:rsid w:val="005F3EFF"/>
    <w:rsid w:val="005F7611"/>
    <w:rsid w:val="006000A7"/>
    <w:rsid w:val="00602169"/>
    <w:rsid w:val="00604B28"/>
    <w:rsid w:val="0060610E"/>
    <w:rsid w:val="00610A08"/>
    <w:rsid w:val="00614067"/>
    <w:rsid w:val="00614705"/>
    <w:rsid w:val="0061555F"/>
    <w:rsid w:val="006174AF"/>
    <w:rsid w:val="00621D9E"/>
    <w:rsid w:val="00623D4B"/>
    <w:rsid w:val="00627939"/>
    <w:rsid w:val="006327C1"/>
    <w:rsid w:val="00632FAC"/>
    <w:rsid w:val="00633AB0"/>
    <w:rsid w:val="00654A67"/>
    <w:rsid w:val="00655BC3"/>
    <w:rsid w:val="00656E78"/>
    <w:rsid w:val="006640F8"/>
    <w:rsid w:val="00667046"/>
    <w:rsid w:val="006727EE"/>
    <w:rsid w:val="0067410C"/>
    <w:rsid w:val="0068165F"/>
    <w:rsid w:val="006835A7"/>
    <w:rsid w:val="00687203"/>
    <w:rsid w:val="006879F5"/>
    <w:rsid w:val="006920BC"/>
    <w:rsid w:val="006947EF"/>
    <w:rsid w:val="006A5708"/>
    <w:rsid w:val="006A7962"/>
    <w:rsid w:val="006B4873"/>
    <w:rsid w:val="006B6BEA"/>
    <w:rsid w:val="006C2AEF"/>
    <w:rsid w:val="006C5A8F"/>
    <w:rsid w:val="006C7621"/>
    <w:rsid w:val="006D1AB7"/>
    <w:rsid w:val="006D7864"/>
    <w:rsid w:val="006E1324"/>
    <w:rsid w:val="006E55EE"/>
    <w:rsid w:val="006E5C0C"/>
    <w:rsid w:val="006F4C4B"/>
    <w:rsid w:val="007058F5"/>
    <w:rsid w:val="0070614C"/>
    <w:rsid w:val="00714082"/>
    <w:rsid w:val="0071773B"/>
    <w:rsid w:val="00720A92"/>
    <w:rsid w:val="00723E14"/>
    <w:rsid w:val="00725F8A"/>
    <w:rsid w:val="00727F01"/>
    <w:rsid w:val="00727FA3"/>
    <w:rsid w:val="007312F1"/>
    <w:rsid w:val="00732BC4"/>
    <w:rsid w:val="007350CE"/>
    <w:rsid w:val="00737D81"/>
    <w:rsid w:val="00740A1B"/>
    <w:rsid w:val="00750704"/>
    <w:rsid w:val="00750C11"/>
    <w:rsid w:val="00762E28"/>
    <w:rsid w:val="00765A44"/>
    <w:rsid w:val="00766EF5"/>
    <w:rsid w:val="007867AB"/>
    <w:rsid w:val="00787F2E"/>
    <w:rsid w:val="00792042"/>
    <w:rsid w:val="0079274A"/>
    <w:rsid w:val="00796DCA"/>
    <w:rsid w:val="007A1025"/>
    <w:rsid w:val="007A3534"/>
    <w:rsid w:val="007A4A90"/>
    <w:rsid w:val="007A5552"/>
    <w:rsid w:val="007B42FB"/>
    <w:rsid w:val="007D55DD"/>
    <w:rsid w:val="007D7D42"/>
    <w:rsid w:val="007E0576"/>
    <w:rsid w:val="007E2319"/>
    <w:rsid w:val="007F2427"/>
    <w:rsid w:val="007F2F16"/>
    <w:rsid w:val="007F75BC"/>
    <w:rsid w:val="00802B7A"/>
    <w:rsid w:val="00804963"/>
    <w:rsid w:val="00805126"/>
    <w:rsid w:val="00810562"/>
    <w:rsid w:val="008202DC"/>
    <w:rsid w:val="008279DF"/>
    <w:rsid w:val="008319E9"/>
    <w:rsid w:val="00836147"/>
    <w:rsid w:val="00837C42"/>
    <w:rsid w:val="008422BE"/>
    <w:rsid w:val="00844C84"/>
    <w:rsid w:val="00851EA4"/>
    <w:rsid w:val="00852B69"/>
    <w:rsid w:val="00862D8D"/>
    <w:rsid w:val="008641F7"/>
    <w:rsid w:val="008648CB"/>
    <w:rsid w:val="00865500"/>
    <w:rsid w:val="00875161"/>
    <w:rsid w:val="008851F4"/>
    <w:rsid w:val="008877CA"/>
    <w:rsid w:val="00891CD9"/>
    <w:rsid w:val="008965BC"/>
    <w:rsid w:val="0089734B"/>
    <w:rsid w:val="008B222F"/>
    <w:rsid w:val="008C4D22"/>
    <w:rsid w:val="008D2914"/>
    <w:rsid w:val="008D347E"/>
    <w:rsid w:val="008D3C25"/>
    <w:rsid w:val="008D79F8"/>
    <w:rsid w:val="008E7475"/>
    <w:rsid w:val="008F1A9F"/>
    <w:rsid w:val="008F74C8"/>
    <w:rsid w:val="00906BD2"/>
    <w:rsid w:val="009106B3"/>
    <w:rsid w:val="00911FA3"/>
    <w:rsid w:val="00915793"/>
    <w:rsid w:val="009215D4"/>
    <w:rsid w:val="00925187"/>
    <w:rsid w:val="009266F7"/>
    <w:rsid w:val="00927486"/>
    <w:rsid w:val="0093029B"/>
    <w:rsid w:val="0093044E"/>
    <w:rsid w:val="00931660"/>
    <w:rsid w:val="0093632D"/>
    <w:rsid w:val="00936B55"/>
    <w:rsid w:val="009440E5"/>
    <w:rsid w:val="00944D40"/>
    <w:rsid w:val="00945309"/>
    <w:rsid w:val="0094570F"/>
    <w:rsid w:val="00946A87"/>
    <w:rsid w:val="00951CFD"/>
    <w:rsid w:val="00956814"/>
    <w:rsid w:val="00962E4B"/>
    <w:rsid w:val="00964F6C"/>
    <w:rsid w:val="00967E83"/>
    <w:rsid w:val="00970DEB"/>
    <w:rsid w:val="009759B4"/>
    <w:rsid w:val="00980816"/>
    <w:rsid w:val="0098085D"/>
    <w:rsid w:val="00980F97"/>
    <w:rsid w:val="00982286"/>
    <w:rsid w:val="00982604"/>
    <w:rsid w:val="00985EC8"/>
    <w:rsid w:val="00994D05"/>
    <w:rsid w:val="00997E23"/>
    <w:rsid w:val="009A185A"/>
    <w:rsid w:val="009A3858"/>
    <w:rsid w:val="009A3E02"/>
    <w:rsid w:val="009A4C34"/>
    <w:rsid w:val="009B1492"/>
    <w:rsid w:val="009B1CE5"/>
    <w:rsid w:val="009B6AD6"/>
    <w:rsid w:val="009C0358"/>
    <w:rsid w:val="009C44A0"/>
    <w:rsid w:val="009D16A0"/>
    <w:rsid w:val="009D1914"/>
    <w:rsid w:val="009D21E1"/>
    <w:rsid w:val="009D2748"/>
    <w:rsid w:val="009D4053"/>
    <w:rsid w:val="009D4BEE"/>
    <w:rsid w:val="009E243A"/>
    <w:rsid w:val="009E3153"/>
    <w:rsid w:val="009E4928"/>
    <w:rsid w:val="009F0970"/>
    <w:rsid w:val="009F4D13"/>
    <w:rsid w:val="00A028F5"/>
    <w:rsid w:val="00A03A17"/>
    <w:rsid w:val="00A050B5"/>
    <w:rsid w:val="00A151E7"/>
    <w:rsid w:val="00A15C25"/>
    <w:rsid w:val="00A239B2"/>
    <w:rsid w:val="00A23ACB"/>
    <w:rsid w:val="00A31E02"/>
    <w:rsid w:val="00A54194"/>
    <w:rsid w:val="00A558D6"/>
    <w:rsid w:val="00A568F4"/>
    <w:rsid w:val="00A6197D"/>
    <w:rsid w:val="00A635B1"/>
    <w:rsid w:val="00A6527A"/>
    <w:rsid w:val="00A66438"/>
    <w:rsid w:val="00A678CA"/>
    <w:rsid w:val="00A71DAF"/>
    <w:rsid w:val="00A73DD8"/>
    <w:rsid w:val="00A75A55"/>
    <w:rsid w:val="00A76E69"/>
    <w:rsid w:val="00A80311"/>
    <w:rsid w:val="00A87262"/>
    <w:rsid w:val="00A95B50"/>
    <w:rsid w:val="00AA1698"/>
    <w:rsid w:val="00AA29DB"/>
    <w:rsid w:val="00AA707B"/>
    <w:rsid w:val="00AA72A7"/>
    <w:rsid w:val="00AA7B7A"/>
    <w:rsid w:val="00AB28D4"/>
    <w:rsid w:val="00AC0251"/>
    <w:rsid w:val="00AC0785"/>
    <w:rsid w:val="00AC0FA3"/>
    <w:rsid w:val="00AC2946"/>
    <w:rsid w:val="00AC76E8"/>
    <w:rsid w:val="00AD47C0"/>
    <w:rsid w:val="00AD5525"/>
    <w:rsid w:val="00AE32B3"/>
    <w:rsid w:val="00AE51C0"/>
    <w:rsid w:val="00AF0E4F"/>
    <w:rsid w:val="00B11F5C"/>
    <w:rsid w:val="00B12DFC"/>
    <w:rsid w:val="00B136F7"/>
    <w:rsid w:val="00B16C6A"/>
    <w:rsid w:val="00B17CF7"/>
    <w:rsid w:val="00B2082B"/>
    <w:rsid w:val="00B26CF7"/>
    <w:rsid w:val="00B33D95"/>
    <w:rsid w:val="00B35347"/>
    <w:rsid w:val="00B45577"/>
    <w:rsid w:val="00B46725"/>
    <w:rsid w:val="00B508A9"/>
    <w:rsid w:val="00B525F4"/>
    <w:rsid w:val="00B52D37"/>
    <w:rsid w:val="00B5769A"/>
    <w:rsid w:val="00B61695"/>
    <w:rsid w:val="00B625C2"/>
    <w:rsid w:val="00B641DE"/>
    <w:rsid w:val="00B67C62"/>
    <w:rsid w:val="00B700C0"/>
    <w:rsid w:val="00B8144D"/>
    <w:rsid w:val="00B846DE"/>
    <w:rsid w:val="00B92E9F"/>
    <w:rsid w:val="00B9409D"/>
    <w:rsid w:val="00BA0A7C"/>
    <w:rsid w:val="00BA3DDB"/>
    <w:rsid w:val="00BA3F64"/>
    <w:rsid w:val="00BA57BE"/>
    <w:rsid w:val="00BA7C5B"/>
    <w:rsid w:val="00BB21C9"/>
    <w:rsid w:val="00BB5D70"/>
    <w:rsid w:val="00BB797E"/>
    <w:rsid w:val="00BC309F"/>
    <w:rsid w:val="00BC4194"/>
    <w:rsid w:val="00BD1D5F"/>
    <w:rsid w:val="00BD4A72"/>
    <w:rsid w:val="00BE0C23"/>
    <w:rsid w:val="00BE4BC8"/>
    <w:rsid w:val="00BE79B8"/>
    <w:rsid w:val="00BF047A"/>
    <w:rsid w:val="00BF04A5"/>
    <w:rsid w:val="00BF6739"/>
    <w:rsid w:val="00BF6ECD"/>
    <w:rsid w:val="00C05C3F"/>
    <w:rsid w:val="00C10C32"/>
    <w:rsid w:val="00C11F6F"/>
    <w:rsid w:val="00C126F4"/>
    <w:rsid w:val="00C1602D"/>
    <w:rsid w:val="00C21CA8"/>
    <w:rsid w:val="00C30151"/>
    <w:rsid w:val="00C31042"/>
    <w:rsid w:val="00C310B9"/>
    <w:rsid w:val="00C322FC"/>
    <w:rsid w:val="00C326C6"/>
    <w:rsid w:val="00C3474C"/>
    <w:rsid w:val="00C37459"/>
    <w:rsid w:val="00C374D3"/>
    <w:rsid w:val="00C516E4"/>
    <w:rsid w:val="00C57138"/>
    <w:rsid w:val="00C57F57"/>
    <w:rsid w:val="00C629B7"/>
    <w:rsid w:val="00C71A41"/>
    <w:rsid w:val="00C73031"/>
    <w:rsid w:val="00C80BB5"/>
    <w:rsid w:val="00C83D7C"/>
    <w:rsid w:val="00C83F37"/>
    <w:rsid w:val="00C84738"/>
    <w:rsid w:val="00C8715D"/>
    <w:rsid w:val="00C90262"/>
    <w:rsid w:val="00C960B0"/>
    <w:rsid w:val="00C96267"/>
    <w:rsid w:val="00CA1ED8"/>
    <w:rsid w:val="00CA3109"/>
    <w:rsid w:val="00CA6593"/>
    <w:rsid w:val="00CB2D91"/>
    <w:rsid w:val="00CB42A5"/>
    <w:rsid w:val="00CB4B21"/>
    <w:rsid w:val="00CC4B25"/>
    <w:rsid w:val="00CD0FD0"/>
    <w:rsid w:val="00CD1640"/>
    <w:rsid w:val="00CD7DCD"/>
    <w:rsid w:val="00CE0EC7"/>
    <w:rsid w:val="00CE4548"/>
    <w:rsid w:val="00CE4F69"/>
    <w:rsid w:val="00CF73BE"/>
    <w:rsid w:val="00D015E6"/>
    <w:rsid w:val="00D031D8"/>
    <w:rsid w:val="00D075EC"/>
    <w:rsid w:val="00D15034"/>
    <w:rsid w:val="00D23F32"/>
    <w:rsid w:val="00D24948"/>
    <w:rsid w:val="00D25D0A"/>
    <w:rsid w:val="00D32872"/>
    <w:rsid w:val="00D4340F"/>
    <w:rsid w:val="00D54139"/>
    <w:rsid w:val="00D600DF"/>
    <w:rsid w:val="00D64C42"/>
    <w:rsid w:val="00D67F6B"/>
    <w:rsid w:val="00D7020B"/>
    <w:rsid w:val="00D765F4"/>
    <w:rsid w:val="00D76A16"/>
    <w:rsid w:val="00D77A3D"/>
    <w:rsid w:val="00D807AD"/>
    <w:rsid w:val="00D82030"/>
    <w:rsid w:val="00D907B4"/>
    <w:rsid w:val="00D9330A"/>
    <w:rsid w:val="00D963F6"/>
    <w:rsid w:val="00DA08D7"/>
    <w:rsid w:val="00DA232F"/>
    <w:rsid w:val="00DB150D"/>
    <w:rsid w:val="00DB72B5"/>
    <w:rsid w:val="00DC0E5F"/>
    <w:rsid w:val="00DC3763"/>
    <w:rsid w:val="00DC50BD"/>
    <w:rsid w:val="00DD5E9A"/>
    <w:rsid w:val="00DD7BCD"/>
    <w:rsid w:val="00DE07F7"/>
    <w:rsid w:val="00DE1C0E"/>
    <w:rsid w:val="00DE3D84"/>
    <w:rsid w:val="00DF0E5D"/>
    <w:rsid w:val="00DF0EAA"/>
    <w:rsid w:val="00E015EE"/>
    <w:rsid w:val="00E14100"/>
    <w:rsid w:val="00E31868"/>
    <w:rsid w:val="00E34D11"/>
    <w:rsid w:val="00E356DE"/>
    <w:rsid w:val="00E3570C"/>
    <w:rsid w:val="00E54FC6"/>
    <w:rsid w:val="00E61933"/>
    <w:rsid w:val="00E6204B"/>
    <w:rsid w:val="00E62D49"/>
    <w:rsid w:val="00E66715"/>
    <w:rsid w:val="00E67351"/>
    <w:rsid w:val="00E71F8B"/>
    <w:rsid w:val="00E8072B"/>
    <w:rsid w:val="00E82BA3"/>
    <w:rsid w:val="00E83EA0"/>
    <w:rsid w:val="00E86283"/>
    <w:rsid w:val="00E863B2"/>
    <w:rsid w:val="00E94D16"/>
    <w:rsid w:val="00E959CF"/>
    <w:rsid w:val="00EA03DA"/>
    <w:rsid w:val="00EA13AB"/>
    <w:rsid w:val="00EA35D4"/>
    <w:rsid w:val="00EA6AC7"/>
    <w:rsid w:val="00EA7158"/>
    <w:rsid w:val="00EB0455"/>
    <w:rsid w:val="00EB6622"/>
    <w:rsid w:val="00EC32B2"/>
    <w:rsid w:val="00ED20A3"/>
    <w:rsid w:val="00ED2180"/>
    <w:rsid w:val="00ED245D"/>
    <w:rsid w:val="00ED46E8"/>
    <w:rsid w:val="00ED5562"/>
    <w:rsid w:val="00ED62FA"/>
    <w:rsid w:val="00EE0161"/>
    <w:rsid w:val="00EE10F1"/>
    <w:rsid w:val="00EE36CE"/>
    <w:rsid w:val="00EE6485"/>
    <w:rsid w:val="00EF7105"/>
    <w:rsid w:val="00F00BC1"/>
    <w:rsid w:val="00F0241B"/>
    <w:rsid w:val="00F078F5"/>
    <w:rsid w:val="00F11FC3"/>
    <w:rsid w:val="00F16414"/>
    <w:rsid w:val="00F31043"/>
    <w:rsid w:val="00F338DE"/>
    <w:rsid w:val="00F33F67"/>
    <w:rsid w:val="00F36DE4"/>
    <w:rsid w:val="00F43C0C"/>
    <w:rsid w:val="00F444E1"/>
    <w:rsid w:val="00F44F25"/>
    <w:rsid w:val="00F458E0"/>
    <w:rsid w:val="00F462D5"/>
    <w:rsid w:val="00F50AD6"/>
    <w:rsid w:val="00F518A9"/>
    <w:rsid w:val="00F51A73"/>
    <w:rsid w:val="00F612A6"/>
    <w:rsid w:val="00F61AE8"/>
    <w:rsid w:val="00F677F4"/>
    <w:rsid w:val="00F67C12"/>
    <w:rsid w:val="00F77759"/>
    <w:rsid w:val="00F77845"/>
    <w:rsid w:val="00F861A0"/>
    <w:rsid w:val="00F86F38"/>
    <w:rsid w:val="00F966D1"/>
    <w:rsid w:val="00FA168A"/>
    <w:rsid w:val="00FA4C72"/>
    <w:rsid w:val="00FA525C"/>
    <w:rsid w:val="00FA57D4"/>
    <w:rsid w:val="00FB11FA"/>
    <w:rsid w:val="00FB5C66"/>
    <w:rsid w:val="00FC0826"/>
    <w:rsid w:val="00FC22B0"/>
    <w:rsid w:val="00FD2E63"/>
    <w:rsid w:val="00FD6BC6"/>
    <w:rsid w:val="00FE04D8"/>
    <w:rsid w:val="00FE3D38"/>
    <w:rsid w:val="00FF122A"/>
    <w:rsid w:val="00FF575C"/>
    <w:rsid w:val="00FF5858"/>
    <w:rsid w:val="00FF6D5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height-percent:200;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72DA08BF"/>
  <w15:docId w15:val="{F073D184-90DF-4683-8FF2-C4AEA9DB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8641E"/>
    <w:pPr>
      <w:spacing w:after="0" w:line="240" w:lineRule="auto"/>
    </w:pPr>
    <w:rPr>
      <w:rFonts w:ascii="Times New Roman" w:hAnsi="Times New Roman" w:cs="Times New Roman"/>
      <w:sz w:val="24"/>
      <w:szCs w:val="24"/>
      <w:lang w:eastAsia="zh-CN"/>
    </w:rPr>
  </w:style>
  <w:style w:type="paragraph" w:styleId="Titolo2">
    <w:name w:val="heading 2"/>
    <w:basedOn w:val="Normale"/>
    <w:link w:val="Titolo2Carattere"/>
    <w:uiPriority w:val="9"/>
    <w:qFormat/>
    <w:rsid w:val="00ED20A3"/>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unhideWhenUsed/>
    <w:qFormat/>
    <w:rsid w:val="00117B98"/>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0F8D"/>
    <w:pPr>
      <w:tabs>
        <w:tab w:val="center" w:pos="4819"/>
        <w:tab w:val="right" w:pos="9638"/>
      </w:tabs>
    </w:pPr>
    <w:rPr>
      <w:rFonts w:asciiTheme="minorHAnsi" w:hAnsiTheme="minorHAnsi" w:cstheme="minorBidi"/>
      <w:sz w:val="22"/>
      <w:szCs w:val="22"/>
      <w:lang w:eastAsia="it-IT"/>
    </w:rPr>
  </w:style>
  <w:style w:type="character" w:customStyle="1" w:styleId="IntestazioneCarattere">
    <w:name w:val="Intestazione Carattere"/>
    <w:basedOn w:val="Carpredefinitoparagrafo"/>
    <w:link w:val="Intestazione"/>
    <w:uiPriority w:val="99"/>
    <w:rsid w:val="004C0F8D"/>
  </w:style>
  <w:style w:type="paragraph" w:styleId="Pidipagina">
    <w:name w:val="footer"/>
    <w:basedOn w:val="Normale"/>
    <w:link w:val="PidipaginaCarattere"/>
    <w:uiPriority w:val="99"/>
    <w:unhideWhenUsed/>
    <w:rsid w:val="004C0F8D"/>
    <w:pPr>
      <w:tabs>
        <w:tab w:val="center" w:pos="4819"/>
        <w:tab w:val="right" w:pos="9638"/>
      </w:tabs>
    </w:pPr>
    <w:rPr>
      <w:rFonts w:asciiTheme="minorHAnsi" w:hAnsiTheme="minorHAnsi" w:cstheme="minorBidi"/>
      <w:sz w:val="22"/>
      <w:szCs w:val="22"/>
      <w:lang w:eastAsia="it-IT"/>
    </w:rPr>
  </w:style>
  <w:style w:type="character" w:customStyle="1" w:styleId="PidipaginaCarattere">
    <w:name w:val="Piè di pagina Carattere"/>
    <w:basedOn w:val="Carpredefinitoparagrafo"/>
    <w:link w:val="Pidipagina"/>
    <w:uiPriority w:val="99"/>
    <w:rsid w:val="004C0F8D"/>
  </w:style>
  <w:style w:type="paragraph" w:styleId="Testofumetto">
    <w:name w:val="Balloon Text"/>
    <w:basedOn w:val="Normale"/>
    <w:link w:val="TestofumettoCarattere"/>
    <w:uiPriority w:val="99"/>
    <w:semiHidden/>
    <w:unhideWhenUsed/>
    <w:rsid w:val="004C0F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C0F8D"/>
    <w:rPr>
      <w:rFonts w:ascii="Tahoma" w:hAnsi="Tahoma" w:cs="Tahoma"/>
      <w:sz w:val="16"/>
      <w:szCs w:val="16"/>
    </w:rPr>
  </w:style>
  <w:style w:type="character" w:styleId="Collegamentoipertestuale">
    <w:name w:val="Hyperlink"/>
    <w:basedOn w:val="Carpredefinitoparagrafo"/>
    <w:uiPriority w:val="99"/>
    <w:unhideWhenUsed/>
    <w:rsid w:val="00A03A17"/>
    <w:rPr>
      <w:color w:val="0000FF" w:themeColor="hyperlink"/>
      <w:u w:val="single"/>
    </w:rPr>
  </w:style>
  <w:style w:type="paragraph" w:styleId="Paragrafoelenco">
    <w:name w:val="List Paragraph"/>
    <w:basedOn w:val="Normale"/>
    <w:uiPriority w:val="34"/>
    <w:qFormat/>
    <w:rsid w:val="00B136F7"/>
    <w:pPr>
      <w:spacing w:after="200" w:line="276" w:lineRule="auto"/>
      <w:ind w:left="720"/>
      <w:contextualSpacing/>
    </w:pPr>
    <w:rPr>
      <w:rFonts w:ascii="Calibri" w:eastAsia="Calibri" w:hAnsi="Calibri"/>
      <w:noProof/>
      <w:sz w:val="22"/>
      <w:szCs w:val="22"/>
      <w:lang w:eastAsia="en-US"/>
    </w:rPr>
  </w:style>
  <w:style w:type="paragraph" w:styleId="Nessunaspaziatura">
    <w:name w:val="No Spacing"/>
    <w:uiPriority w:val="1"/>
    <w:qFormat/>
    <w:rsid w:val="00B136F7"/>
    <w:pPr>
      <w:spacing w:after="0" w:line="240" w:lineRule="auto"/>
    </w:pPr>
  </w:style>
  <w:style w:type="character" w:customStyle="1" w:styleId="apple-converted-space">
    <w:name w:val="apple-converted-space"/>
    <w:basedOn w:val="Carpredefinitoparagrafo"/>
    <w:rsid w:val="00BF6739"/>
  </w:style>
  <w:style w:type="character" w:styleId="Enfasigrassetto">
    <w:name w:val="Strong"/>
    <w:basedOn w:val="Carpredefinitoparagrafo"/>
    <w:uiPriority w:val="22"/>
    <w:qFormat/>
    <w:rsid w:val="00CD7DCD"/>
    <w:rPr>
      <w:b/>
      <w:bCs/>
    </w:rPr>
  </w:style>
  <w:style w:type="paragraph" w:styleId="NormaleWeb">
    <w:name w:val="Normal (Web)"/>
    <w:basedOn w:val="Normale"/>
    <w:uiPriority w:val="99"/>
    <w:semiHidden/>
    <w:unhideWhenUsed/>
    <w:rsid w:val="00CD7DCD"/>
    <w:pPr>
      <w:spacing w:after="150"/>
    </w:pPr>
    <w:rPr>
      <w:rFonts w:eastAsia="Times New Roman"/>
      <w:lang w:eastAsia="it-IT"/>
    </w:rPr>
  </w:style>
  <w:style w:type="paragraph" w:styleId="PreformattatoHTML">
    <w:name w:val="HTML Preformatted"/>
    <w:basedOn w:val="Normale"/>
    <w:link w:val="PreformattatoHTMLCarattere"/>
    <w:uiPriority w:val="99"/>
    <w:unhideWhenUsed/>
    <w:rsid w:val="00FA168A"/>
    <w:rPr>
      <w:rFonts w:ascii="Consolas" w:hAnsi="Consolas" w:cstheme="minorBidi"/>
      <w:sz w:val="20"/>
      <w:szCs w:val="20"/>
      <w:lang w:eastAsia="it-IT"/>
    </w:rPr>
  </w:style>
  <w:style w:type="character" w:customStyle="1" w:styleId="PreformattatoHTMLCarattere">
    <w:name w:val="Preformattato HTML Carattere"/>
    <w:basedOn w:val="Carpredefinitoparagrafo"/>
    <w:link w:val="PreformattatoHTML"/>
    <w:uiPriority w:val="99"/>
    <w:rsid w:val="00FA168A"/>
    <w:rPr>
      <w:rFonts w:ascii="Consolas" w:hAnsi="Consolas"/>
      <w:sz w:val="20"/>
      <w:szCs w:val="20"/>
    </w:rPr>
  </w:style>
  <w:style w:type="table" w:styleId="Grigliatabella">
    <w:name w:val="Table Grid"/>
    <w:basedOn w:val="Tabellanormale"/>
    <w:uiPriority w:val="59"/>
    <w:rsid w:val="00A66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ED20A3"/>
    <w:rPr>
      <w:rFonts w:ascii="Times New Roman" w:hAnsi="Times New Roman" w:cs="Times New Roman"/>
      <w:b/>
      <w:bCs/>
      <w:sz w:val="36"/>
      <w:szCs w:val="36"/>
      <w:lang w:eastAsia="zh-CN"/>
    </w:rPr>
  </w:style>
  <w:style w:type="character" w:styleId="Collegamentovisitato">
    <w:name w:val="FollowedHyperlink"/>
    <w:basedOn w:val="Carpredefinitoparagrafo"/>
    <w:uiPriority w:val="99"/>
    <w:semiHidden/>
    <w:unhideWhenUsed/>
    <w:rsid w:val="002F45A1"/>
    <w:rPr>
      <w:color w:val="800080" w:themeColor="followedHyperlink"/>
      <w:u w:val="single"/>
    </w:rPr>
  </w:style>
  <w:style w:type="character" w:customStyle="1" w:styleId="Titolo3Carattere">
    <w:name w:val="Titolo 3 Carattere"/>
    <w:basedOn w:val="Carpredefinitoparagrafo"/>
    <w:link w:val="Titolo3"/>
    <w:uiPriority w:val="9"/>
    <w:rsid w:val="00117B9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2300">
      <w:bodyDiv w:val="1"/>
      <w:marLeft w:val="0"/>
      <w:marRight w:val="0"/>
      <w:marTop w:val="0"/>
      <w:marBottom w:val="0"/>
      <w:divBdr>
        <w:top w:val="none" w:sz="0" w:space="0" w:color="auto"/>
        <w:left w:val="none" w:sz="0" w:space="0" w:color="auto"/>
        <w:bottom w:val="none" w:sz="0" w:space="0" w:color="auto"/>
        <w:right w:val="none" w:sz="0" w:space="0" w:color="auto"/>
      </w:divBdr>
    </w:div>
    <w:div w:id="219753140">
      <w:bodyDiv w:val="1"/>
      <w:marLeft w:val="0"/>
      <w:marRight w:val="0"/>
      <w:marTop w:val="0"/>
      <w:marBottom w:val="0"/>
      <w:divBdr>
        <w:top w:val="none" w:sz="0" w:space="0" w:color="auto"/>
        <w:left w:val="none" w:sz="0" w:space="0" w:color="auto"/>
        <w:bottom w:val="none" w:sz="0" w:space="0" w:color="auto"/>
        <w:right w:val="none" w:sz="0" w:space="0" w:color="auto"/>
      </w:divBdr>
    </w:div>
    <w:div w:id="302006023">
      <w:bodyDiv w:val="1"/>
      <w:marLeft w:val="0"/>
      <w:marRight w:val="0"/>
      <w:marTop w:val="0"/>
      <w:marBottom w:val="0"/>
      <w:divBdr>
        <w:top w:val="none" w:sz="0" w:space="0" w:color="auto"/>
        <w:left w:val="none" w:sz="0" w:space="0" w:color="auto"/>
        <w:bottom w:val="none" w:sz="0" w:space="0" w:color="auto"/>
        <w:right w:val="none" w:sz="0" w:space="0" w:color="auto"/>
      </w:divBdr>
    </w:div>
    <w:div w:id="389114499">
      <w:bodyDiv w:val="1"/>
      <w:marLeft w:val="0"/>
      <w:marRight w:val="0"/>
      <w:marTop w:val="0"/>
      <w:marBottom w:val="0"/>
      <w:divBdr>
        <w:top w:val="none" w:sz="0" w:space="0" w:color="auto"/>
        <w:left w:val="none" w:sz="0" w:space="0" w:color="auto"/>
        <w:bottom w:val="none" w:sz="0" w:space="0" w:color="auto"/>
        <w:right w:val="none" w:sz="0" w:space="0" w:color="auto"/>
      </w:divBdr>
    </w:div>
    <w:div w:id="511066449">
      <w:bodyDiv w:val="1"/>
      <w:marLeft w:val="0"/>
      <w:marRight w:val="0"/>
      <w:marTop w:val="0"/>
      <w:marBottom w:val="0"/>
      <w:divBdr>
        <w:top w:val="none" w:sz="0" w:space="0" w:color="auto"/>
        <w:left w:val="none" w:sz="0" w:space="0" w:color="auto"/>
        <w:bottom w:val="none" w:sz="0" w:space="0" w:color="auto"/>
        <w:right w:val="none" w:sz="0" w:space="0" w:color="auto"/>
      </w:divBdr>
    </w:div>
    <w:div w:id="603616090">
      <w:bodyDiv w:val="1"/>
      <w:marLeft w:val="0"/>
      <w:marRight w:val="0"/>
      <w:marTop w:val="0"/>
      <w:marBottom w:val="0"/>
      <w:divBdr>
        <w:top w:val="none" w:sz="0" w:space="0" w:color="auto"/>
        <w:left w:val="none" w:sz="0" w:space="0" w:color="auto"/>
        <w:bottom w:val="none" w:sz="0" w:space="0" w:color="auto"/>
        <w:right w:val="none" w:sz="0" w:space="0" w:color="auto"/>
      </w:divBdr>
    </w:div>
    <w:div w:id="728646967">
      <w:bodyDiv w:val="1"/>
      <w:marLeft w:val="0"/>
      <w:marRight w:val="0"/>
      <w:marTop w:val="0"/>
      <w:marBottom w:val="0"/>
      <w:divBdr>
        <w:top w:val="none" w:sz="0" w:space="0" w:color="auto"/>
        <w:left w:val="none" w:sz="0" w:space="0" w:color="auto"/>
        <w:bottom w:val="none" w:sz="0" w:space="0" w:color="auto"/>
        <w:right w:val="none" w:sz="0" w:space="0" w:color="auto"/>
      </w:divBdr>
    </w:div>
    <w:div w:id="733891059">
      <w:bodyDiv w:val="1"/>
      <w:marLeft w:val="0"/>
      <w:marRight w:val="0"/>
      <w:marTop w:val="0"/>
      <w:marBottom w:val="0"/>
      <w:divBdr>
        <w:top w:val="none" w:sz="0" w:space="0" w:color="auto"/>
        <w:left w:val="none" w:sz="0" w:space="0" w:color="auto"/>
        <w:bottom w:val="none" w:sz="0" w:space="0" w:color="auto"/>
        <w:right w:val="none" w:sz="0" w:space="0" w:color="auto"/>
      </w:divBdr>
    </w:div>
    <w:div w:id="780416765">
      <w:bodyDiv w:val="1"/>
      <w:marLeft w:val="0"/>
      <w:marRight w:val="0"/>
      <w:marTop w:val="0"/>
      <w:marBottom w:val="0"/>
      <w:divBdr>
        <w:top w:val="none" w:sz="0" w:space="0" w:color="auto"/>
        <w:left w:val="none" w:sz="0" w:space="0" w:color="auto"/>
        <w:bottom w:val="none" w:sz="0" w:space="0" w:color="auto"/>
        <w:right w:val="none" w:sz="0" w:space="0" w:color="auto"/>
      </w:divBdr>
    </w:div>
    <w:div w:id="875506633">
      <w:bodyDiv w:val="1"/>
      <w:marLeft w:val="0"/>
      <w:marRight w:val="0"/>
      <w:marTop w:val="0"/>
      <w:marBottom w:val="0"/>
      <w:divBdr>
        <w:top w:val="none" w:sz="0" w:space="0" w:color="auto"/>
        <w:left w:val="none" w:sz="0" w:space="0" w:color="auto"/>
        <w:bottom w:val="none" w:sz="0" w:space="0" w:color="auto"/>
        <w:right w:val="none" w:sz="0" w:space="0" w:color="auto"/>
      </w:divBdr>
    </w:div>
    <w:div w:id="962492287">
      <w:bodyDiv w:val="1"/>
      <w:marLeft w:val="0"/>
      <w:marRight w:val="0"/>
      <w:marTop w:val="0"/>
      <w:marBottom w:val="0"/>
      <w:divBdr>
        <w:top w:val="none" w:sz="0" w:space="0" w:color="auto"/>
        <w:left w:val="none" w:sz="0" w:space="0" w:color="auto"/>
        <w:bottom w:val="none" w:sz="0" w:space="0" w:color="auto"/>
        <w:right w:val="none" w:sz="0" w:space="0" w:color="auto"/>
      </w:divBdr>
    </w:div>
    <w:div w:id="1060714185">
      <w:bodyDiv w:val="1"/>
      <w:marLeft w:val="0"/>
      <w:marRight w:val="0"/>
      <w:marTop w:val="0"/>
      <w:marBottom w:val="0"/>
      <w:divBdr>
        <w:top w:val="none" w:sz="0" w:space="0" w:color="auto"/>
        <w:left w:val="none" w:sz="0" w:space="0" w:color="auto"/>
        <w:bottom w:val="none" w:sz="0" w:space="0" w:color="auto"/>
        <w:right w:val="none" w:sz="0" w:space="0" w:color="auto"/>
      </w:divBdr>
    </w:div>
    <w:div w:id="1089813517">
      <w:bodyDiv w:val="1"/>
      <w:marLeft w:val="0"/>
      <w:marRight w:val="0"/>
      <w:marTop w:val="0"/>
      <w:marBottom w:val="0"/>
      <w:divBdr>
        <w:top w:val="none" w:sz="0" w:space="0" w:color="auto"/>
        <w:left w:val="none" w:sz="0" w:space="0" w:color="auto"/>
        <w:bottom w:val="none" w:sz="0" w:space="0" w:color="auto"/>
        <w:right w:val="none" w:sz="0" w:space="0" w:color="auto"/>
      </w:divBdr>
    </w:div>
    <w:div w:id="1259102657">
      <w:bodyDiv w:val="1"/>
      <w:marLeft w:val="0"/>
      <w:marRight w:val="0"/>
      <w:marTop w:val="0"/>
      <w:marBottom w:val="0"/>
      <w:divBdr>
        <w:top w:val="none" w:sz="0" w:space="0" w:color="auto"/>
        <w:left w:val="none" w:sz="0" w:space="0" w:color="auto"/>
        <w:bottom w:val="none" w:sz="0" w:space="0" w:color="auto"/>
        <w:right w:val="none" w:sz="0" w:space="0" w:color="auto"/>
      </w:divBdr>
    </w:div>
    <w:div w:id="1283069739">
      <w:bodyDiv w:val="1"/>
      <w:marLeft w:val="0"/>
      <w:marRight w:val="0"/>
      <w:marTop w:val="0"/>
      <w:marBottom w:val="0"/>
      <w:divBdr>
        <w:top w:val="none" w:sz="0" w:space="0" w:color="auto"/>
        <w:left w:val="none" w:sz="0" w:space="0" w:color="auto"/>
        <w:bottom w:val="none" w:sz="0" w:space="0" w:color="auto"/>
        <w:right w:val="none" w:sz="0" w:space="0" w:color="auto"/>
      </w:divBdr>
    </w:div>
    <w:div w:id="1317689351">
      <w:bodyDiv w:val="1"/>
      <w:marLeft w:val="0"/>
      <w:marRight w:val="0"/>
      <w:marTop w:val="0"/>
      <w:marBottom w:val="0"/>
      <w:divBdr>
        <w:top w:val="none" w:sz="0" w:space="0" w:color="auto"/>
        <w:left w:val="none" w:sz="0" w:space="0" w:color="auto"/>
        <w:bottom w:val="none" w:sz="0" w:space="0" w:color="auto"/>
        <w:right w:val="none" w:sz="0" w:space="0" w:color="auto"/>
      </w:divBdr>
    </w:div>
    <w:div w:id="1342733891">
      <w:bodyDiv w:val="1"/>
      <w:marLeft w:val="0"/>
      <w:marRight w:val="0"/>
      <w:marTop w:val="0"/>
      <w:marBottom w:val="0"/>
      <w:divBdr>
        <w:top w:val="none" w:sz="0" w:space="0" w:color="auto"/>
        <w:left w:val="none" w:sz="0" w:space="0" w:color="auto"/>
        <w:bottom w:val="none" w:sz="0" w:space="0" w:color="auto"/>
        <w:right w:val="none" w:sz="0" w:space="0" w:color="auto"/>
      </w:divBdr>
    </w:div>
    <w:div w:id="1376394110">
      <w:bodyDiv w:val="1"/>
      <w:marLeft w:val="0"/>
      <w:marRight w:val="0"/>
      <w:marTop w:val="0"/>
      <w:marBottom w:val="0"/>
      <w:divBdr>
        <w:top w:val="none" w:sz="0" w:space="0" w:color="auto"/>
        <w:left w:val="none" w:sz="0" w:space="0" w:color="auto"/>
        <w:bottom w:val="none" w:sz="0" w:space="0" w:color="auto"/>
        <w:right w:val="none" w:sz="0" w:space="0" w:color="auto"/>
      </w:divBdr>
    </w:div>
    <w:div w:id="1393845799">
      <w:bodyDiv w:val="1"/>
      <w:marLeft w:val="0"/>
      <w:marRight w:val="0"/>
      <w:marTop w:val="0"/>
      <w:marBottom w:val="0"/>
      <w:divBdr>
        <w:top w:val="none" w:sz="0" w:space="0" w:color="auto"/>
        <w:left w:val="none" w:sz="0" w:space="0" w:color="auto"/>
        <w:bottom w:val="none" w:sz="0" w:space="0" w:color="auto"/>
        <w:right w:val="none" w:sz="0" w:space="0" w:color="auto"/>
      </w:divBdr>
    </w:div>
    <w:div w:id="1449853175">
      <w:bodyDiv w:val="1"/>
      <w:marLeft w:val="0"/>
      <w:marRight w:val="0"/>
      <w:marTop w:val="0"/>
      <w:marBottom w:val="0"/>
      <w:divBdr>
        <w:top w:val="none" w:sz="0" w:space="0" w:color="auto"/>
        <w:left w:val="none" w:sz="0" w:space="0" w:color="auto"/>
        <w:bottom w:val="none" w:sz="0" w:space="0" w:color="auto"/>
        <w:right w:val="none" w:sz="0" w:space="0" w:color="auto"/>
      </w:divBdr>
    </w:div>
    <w:div w:id="1458720236">
      <w:bodyDiv w:val="1"/>
      <w:marLeft w:val="0"/>
      <w:marRight w:val="0"/>
      <w:marTop w:val="0"/>
      <w:marBottom w:val="0"/>
      <w:divBdr>
        <w:top w:val="none" w:sz="0" w:space="0" w:color="auto"/>
        <w:left w:val="none" w:sz="0" w:space="0" w:color="auto"/>
        <w:bottom w:val="none" w:sz="0" w:space="0" w:color="auto"/>
        <w:right w:val="none" w:sz="0" w:space="0" w:color="auto"/>
      </w:divBdr>
    </w:div>
    <w:div w:id="1664813319">
      <w:bodyDiv w:val="1"/>
      <w:marLeft w:val="0"/>
      <w:marRight w:val="0"/>
      <w:marTop w:val="0"/>
      <w:marBottom w:val="0"/>
      <w:divBdr>
        <w:top w:val="none" w:sz="0" w:space="0" w:color="auto"/>
        <w:left w:val="none" w:sz="0" w:space="0" w:color="auto"/>
        <w:bottom w:val="none" w:sz="0" w:space="0" w:color="auto"/>
        <w:right w:val="none" w:sz="0" w:space="0" w:color="auto"/>
      </w:divBdr>
      <w:divsChild>
        <w:div w:id="1521118318">
          <w:marLeft w:val="0"/>
          <w:marRight w:val="0"/>
          <w:marTop w:val="0"/>
          <w:marBottom w:val="0"/>
          <w:divBdr>
            <w:top w:val="none" w:sz="0" w:space="0" w:color="auto"/>
            <w:left w:val="none" w:sz="0" w:space="0" w:color="auto"/>
            <w:bottom w:val="none" w:sz="0" w:space="0" w:color="auto"/>
            <w:right w:val="none" w:sz="0" w:space="0" w:color="auto"/>
          </w:divBdr>
          <w:divsChild>
            <w:div w:id="799155899">
              <w:marLeft w:val="0"/>
              <w:marRight w:val="0"/>
              <w:marTop w:val="0"/>
              <w:marBottom w:val="0"/>
              <w:divBdr>
                <w:top w:val="none" w:sz="0" w:space="0" w:color="auto"/>
                <w:left w:val="none" w:sz="0" w:space="0" w:color="auto"/>
                <w:bottom w:val="none" w:sz="0" w:space="0" w:color="auto"/>
                <w:right w:val="none" w:sz="0" w:space="0" w:color="auto"/>
              </w:divBdr>
              <w:divsChild>
                <w:div w:id="1376002395">
                  <w:marLeft w:val="0"/>
                  <w:marRight w:val="0"/>
                  <w:marTop w:val="0"/>
                  <w:marBottom w:val="0"/>
                  <w:divBdr>
                    <w:top w:val="none" w:sz="0" w:space="0" w:color="auto"/>
                    <w:left w:val="none" w:sz="0" w:space="0" w:color="auto"/>
                    <w:bottom w:val="none" w:sz="0" w:space="0" w:color="auto"/>
                    <w:right w:val="none" w:sz="0" w:space="0" w:color="auto"/>
                  </w:divBdr>
                  <w:divsChild>
                    <w:div w:id="214002774">
                      <w:marLeft w:val="0"/>
                      <w:marRight w:val="0"/>
                      <w:marTop w:val="0"/>
                      <w:marBottom w:val="0"/>
                      <w:divBdr>
                        <w:top w:val="none" w:sz="0" w:space="0" w:color="auto"/>
                        <w:left w:val="none" w:sz="0" w:space="0" w:color="auto"/>
                        <w:bottom w:val="none" w:sz="0" w:space="0" w:color="auto"/>
                        <w:right w:val="none" w:sz="0" w:space="0" w:color="auto"/>
                      </w:divBdr>
                      <w:divsChild>
                        <w:div w:id="1541236767">
                          <w:marLeft w:val="0"/>
                          <w:marRight w:val="0"/>
                          <w:marTop w:val="0"/>
                          <w:marBottom w:val="0"/>
                          <w:divBdr>
                            <w:top w:val="none" w:sz="0" w:space="0" w:color="auto"/>
                            <w:left w:val="none" w:sz="0" w:space="0" w:color="auto"/>
                            <w:bottom w:val="none" w:sz="0" w:space="0" w:color="auto"/>
                            <w:right w:val="none" w:sz="0" w:space="0" w:color="auto"/>
                          </w:divBdr>
                          <w:divsChild>
                            <w:div w:id="1664237151">
                              <w:marLeft w:val="0"/>
                              <w:marRight w:val="0"/>
                              <w:marTop w:val="0"/>
                              <w:marBottom w:val="0"/>
                              <w:divBdr>
                                <w:top w:val="none" w:sz="0" w:space="0" w:color="auto"/>
                                <w:left w:val="none" w:sz="0" w:space="0" w:color="auto"/>
                                <w:bottom w:val="none" w:sz="0" w:space="0" w:color="auto"/>
                                <w:right w:val="none" w:sz="0" w:space="0" w:color="auto"/>
                              </w:divBdr>
                              <w:divsChild>
                                <w:div w:id="10269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986840">
      <w:bodyDiv w:val="1"/>
      <w:marLeft w:val="0"/>
      <w:marRight w:val="0"/>
      <w:marTop w:val="0"/>
      <w:marBottom w:val="0"/>
      <w:divBdr>
        <w:top w:val="none" w:sz="0" w:space="0" w:color="auto"/>
        <w:left w:val="none" w:sz="0" w:space="0" w:color="auto"/>
        <w:bottom w:val="none" w:sz="0" w:space="0" w:color="auto"/>
        <w:right w:val="none" w:sz="0" w:space="0" w:color="auto"/>
      </w:divBdr>
    </w:div>
    <w:div w:id="1737121349">
      <w:bodyDiv w:val="1"/>
      <w:marLeft w:val="0"/>
      <w:marRight w:val="0"/>
      <w:marTop w:val="0"/>
      <w:marBottom w:val="0"/>
      <w:divBdr>
        <w:top w:val="none" w:sz="0" w:space="0" w:color="auto"/>
        <w:left w:val="none" w:sz="0" w:space="0" w:color="auto"/>
        <w:bottom w:val="none" w:sz="0" w:space="0" w:color="auto"/>
        <w:right w:val="none" w:sz="0" w:space="0" w:color="auto"/>
      </w:divBdr>
    </w:div>
    <w:div w:id="1823159399">
      <w:bodyDiv w:val="1"/>
      <w:marLeft w:val="0"/>
      <w:marRight w:val="0"/>
      <w:marTop w:val="0"/>
      <w:marBottom w:val="0"/>
      <w:divBdr>
        <w:top w:val="none" w:sz="0" w:space="0" w:color="auto"/>
        <w:left w:val="none" w:sz="0" w:space="0" w:color="auto"/>
        <w:bottom w:val="none" w:sz="0" w:space="0" w:color="auto"/>
        <w:right w:val="none" w:sz="0" w:space="0" w:color="auto"/>
      </w:divBdr>
    </w:div>
    <w:div w:id="1856185898">
      <w:bodyDiv w:val="1"/>
      <w:marLeft w:val="0"/>
      <w:marRight w:val="0"/>
      <w:marTop w:val="0"/>
      <w:marBottom w:val="0"/>
      <w:divBdr>
        <w:top w:val="none" w:sz="0" w:space="0" w:color="auto"/>
        <w:left w:val="none" w:sz="0" w:space="0" w:color="auto"/>
        <w:bottom w:val="none" w:sz="0" w:space="0" w:color="auto"/>
        <w:right w:val="none" w:sz="0" w:space="0" w:color="auto"/>
      </w:divBdr>
    </w:div>
    <w:div w:id="1860704832">
      <w:bodyDiv w:val="1"/>
      <w:marLeft w:val="0"/>
      <w:marRight w:val="0"/>
      <w:marTop w:val="0"/>
      <w:marBottom w:val="0"/>
      <w:divBdr>
        <w:top w:val="none" w:sz="0" w:space="0" w:color="auto"/>
        <w:left w:val="none" w:sz="0" w:space="0" w:color="auto"/>
        <w:bottom w:val="none" w:sz="0" w:space="0" w:color="auto"/>
        <w:right w:val="none" w:sz="0" w:space="0" w:color="auto"/>
      </w:divBdr>
    </w:div>
    <w:div w:id="2132283632">
      <w:bodyDiv w:val="1"/>
      <w:marLeft w:val="0"/>
      <w:marRight w:val="0"/>
      <w:marTop w:val="0"/>
      <w:marBottom w:val="0"/>
      <w:divBdr>
        <w:top w:val="none" w:sz="0" w:space="0" w:color="auto"/>
        <w:left w:val="none" w:sz="0" w:space="0" w:color="auto"/>
        <w:bottom w:val="none" w:sz="0" w:space="0" w:color="auto"/>
        <w:right w:val="none" w:sz="0" w:space="0" w:color="auto"/>
      </w:divBdr>
      <w:divsChild>
        <w:div w:id="1305046305">
          <w:marLeft w:val="0"/>
          <w:marRight w:val="0"/>
          <w:marTop w:val="0"/>
          <w:marBottom w:val="0"/>
          <w:divBdr>
            <w:top w:val="none" w:sz="0" w:space="0" w:color="auto"/>
            <w:left w:val="none" w:sz="0" w:space="0" w:color="auto"/>
            <w:bottom w:val="none" w:sz="0" w:space="0" w:color="auto"/>
            <w:right w:val="none" w:sz="0" w:space="0" w:color="auto"/>
          </w:divBdr>
        </w:div>
        <w:div w:id="1146321398">
          <w:marLeft w:val="0"/>
          <w:marRight w:val="0"/>
          <w:marTop w:val="0"/>
          <w:marBottom w:val="0"/>
          <w:divBdr>
            <w:top w:val="none" w:sz="0" w:space="0" w:color="auto"/>
            <w:left w:val="none" w:sz="0" w:space="0" w:color="auto"/>
            <w:bottom w:val="none" w:sz="0" w:space="0" w:color="auto"/>
            <w:right w:val="none" w:sz="0" w:space="0" w:color="auto"/>
          </w:divBdr>
        </w:div>
        <w:div w:id="140389265">
          <w:marLeft w:val="0"/>
          <w:marRight w:val="0"/>
          <w:marTop w:val="0"/>
          <w:marBottom w:val="0"/>
          <w:divBdr>
            <w:top w:val="none" w:sz="0" w:space="0" w:color="auto"/>
            <w:left w:val="none" w:sz="0" w:space="0" w:color="auto"/>
            <w:bottom w:val="none" w:sz="0" w:space="0" w:color="auto"/>
            <w:right w:val="none" w:sz="0" w:space="0" w:color="auto"/>
          </w:divBdr>
        </w:div>
      </w:divsChild>
    </w:div>
    <w:div w:id="213683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55B7C-7F53-471F-904C-C119121D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1946</Words>
  <Characters>11093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Giovanni Ceccaroni</cp:lastModifiedBy>
  <cp:revision>2</cp:revision>
  <cp:lastPrinted>2018-01-17T15:52:00Z</cp:lastPrinted>
  <dcterms:created xsi:type="dcterms:W3CDTF">2018-05-04T13:09:00Z</dcterms:created>
  <dcterms:modified xsi:type="dcterms:W3CDTF">2018-05-04T13:09:00Z</dcterms:modified>
</cp:coreProperties>
</file>